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038B" w14:textId="77777777" w:rsidR="0057719E" w:rsidRPr="00FD516C" w:rsidRDefault="0057719E" w:rsidP="00FD516C">
      <w:pPr>
        <w:spacing w:line="360" w:lineRule="auto"/>
        <w:ind w:left="720" w:hanging="720"/>
        <w:jc w:val="both"/>
        <w:rPr>
          <w:rFonts w:ascii="Arial Nova" w:hAnsi="Arial Nova" w:cs="Tahoma"/>
          <w:b/>
          <w:sz w:val="24"/>
          <w:szCs w:val="24"/>
        </w:rPr>
      </w:pPr>
    </w:p>
    <w:p w14:paraId="1F1B5993" w14:textId="42C5B2D3" w:rsidR="0057719E" w:rsidRPr="00FD516C" w:rsidRDefault="00C16B9F" w:rsidP="00F0639B">
      <w:pPr>
        <w:spacing w:line="360" w:lineRule="auto"/>
        <w:ind w:left="720"/>
        <w:jc w:val="center"/>
        <w:rPr>
          <w:rFonts w:ascii="Arial Nova" w:hAnsi="Arial Nova"/>
          <w:noProof/>
          <w:sz w:val="24"/>
          <w:szCs w:val="24"/>
        </w:rPr>
      </w:pPr>
      <w:r w:rsidRPr="00FD516C">
        <w:rPr>
          <w:rFonts w:ascii="Arial Nova" w:hAnsi="Arial Nova"/>
          <w:noProof/>
          <w:sz w:val="24"/>
          <w:szCs w:val="24"/>
        </w:rPr>
        <w:drawing>
          <wp:inline distT="0" distB="0" distL="0" distR="0" wp14:anchorId="45DA0B12" wp14:editId="58E79412">
            <wp:extent cx="3093338" cy="1783270"/>
            <wp:effectExtent l="0" t="0" r="0" b="0"/>
            <wp:docPr id="5" name="Image 5" descr="Logotipo, nombre de la empresa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Logotipo, nombre de la empresa  Descripción generada automáticamen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338" cy="17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131C5" w14:textId="77777777" w:rsidR="00C16B9F" w:rsidRPr="00F0639B" w:rsidRDefault="00C16B9F" w:rsidP="00F0639B">
      <w:pPr>
        <w:spacing w:line="360" w:lineRule="auto"/>
        <w:jc w:val="center"/>
        <w:rPr>
          <w:rFonts w:ascii="Arial Nova" w:hAnsi="Arial Nova" w:cs="Tahoma"/>
          <w:b/>
          <w:sz w:val="36"/>
          <w:szCs w:val="36"/>
        </w:rPr>
      </w:pPr>
    </w:p>
    <w:p w14:paraId="2EE3E829" w14:textId="77777777" w:rsidR="009C4BC2" w:rsidRPr="00F0639B" w:rsidRDefault="009C4BC2" w:rsidP="00F0639B">
      <w:pPr>
        <w:spacing w:line="360" w:lineRule="auto"/>
        <w:jc w:val="center"/>
        <w:rPr>
          <w:rFonts w:ascii="Arial Nova" w:hAnsi="Arial Nova" w:cs="Tahoma"/>
          <w:b/>
          <w:sz w:val="36"/>
          <w:szCs w:val="36"/>
        </w:rPr>
      </w:pPr>
    </w:p>
    <w:p w14:paraId="10E1260F" w14:textId="72BB517B" w:rsidR="009C4BC2" w:rsidRPr="00F0639B" w:rsidRDefault="00665CF2" w:rsidP="00F0639B">
      <w:pPr>
        <w:spacing w:line="360" w:lineRule="auto"/>
        <w:jc w:val="center"/>
        <w:rPr>
          <w:rFonts w:ascii="Arial Nova" w:hAnsi="Arial Nova" w:cs="Tahoma"/>
          <w:b/>
          <w:sz w:val="36"/>
          <w:szCs w:val="36"/>
        </w:rPr>
      </w:pPr>
      <w:r w:rsidRPr="00F0639B">
        <w:rPr>
          <w:rFonts w:ascii="Arial Nova" w:hAnsi="Arial Nova" w:cs="Tahoma"/>
          <w:b/>
          <w:sz w:val="36"/>
          <w:szCs w:val="36"/>
        </w:rPr>
        <w:t>INSTRUCTIVO DE DILIGENCIAMIENTO FORMULARIO DE VINCULACION PERSONA JURIDICA</w:t>
      </w:r>
    </w:p>
    <w:p w14:paraId="173C519A" w14:textId="77777777" w:rsidR="009C4BC2" w:rsidRPr="00FD516C" w:rsidRDefault="009C4BC2" w:rsidP="00FD516C">
      <w:pPr>
        <w:spacing w:line="360" w:lineRule="auto"/>
        <w:jc w:val="both"/>
        <w:rPr>
          <w:rFonts w:ascii="Arial Nova" w:hAnsi="Arial Nova" w:cs="Tahoma"/>
          <w:b/>
          <w:sz w:val="24"/>
          <w:szCs w:val="24"/>
        </w:rPr>
      </w:pPr>
    </w:p>
    <w:p w14:paraId="5C7786A2" w14:textId="77777777" w:rsidR="00BA4137" w:rsidRDefault="00BA4137" w:rsidP="00BA4137">
      <w:pPr>
        <w:pStyle w:val="Default"/>
        <w:ind w:right="564"/>
        <w:jc w:val="center"/>
        <w:rPr>
          <w:rFonts w:cs="Arial"/>
          <w:b/>
          <w:bCs/>
        </w:rPr>
      </w:pPr>
    </w:p>
    <w:p w14:paraId="7074C9E4" w14:textId="77777777" w:rsidR="00BA4137" w:rsidRDefault="00BA4137" w:rsidP="00BA4137">
      <w:pPr>
        <w:pStyle w:val="Default"/>
        <w:ind w:right="564"/>
        <w:jc w:val="center"/>
        <w:rPr>
          <w:rFonts w:cs="Arial"/>
          <w:b/>
          <w:bCs/>
        </w:rPr>
      </w:pPr>
    </w:p>
    <w:p w14:paraId="4B723640" w14:textId="77777777" w:rsidR="00BA4137" w:rsidRDefault="00BA4137" w:rsidP="00BA4137">
      <w:pPr>
        <w:spacing w:before="5" w:line="251" w:lineRule="exact"/>
        <w:ind w:right="564"/>
        <w:textAlignment w:val="baseline"/>
        <w:rPr>
          <w:rFonts w:ascii="Century Gothic" w:eastAsia="Arial" w:hAnsi="Century Gothic" w:cs="Arial"/>
          <w:b/>
          <w:color w:val="0070C0"/>
          <w:spacing w:val="-1"/>
          <w:sz w:val="24"/>
          <w:szCs w:val="24"/>
        </w:rPr>
      </w:pPr>
      <w:r>
        <w:rPr>
          <w:rFonts w:ascii="Century Gothic" w:eastAsia="Arial" w:hAnsi="Century Gothic" w:cs="Arial"/>
          <w:b/>
          <w:color w:val="0070C0"/>
          <w:spacing w:val="-1"/>
          <w:sz w:val="24"/>
          <w:szCs w:val="24"/>
        </w:rPr>
        <w:t xml:space="preserve">                           Asociación cable Aéreo Manizales.</w:t>
      </w:r>
    </w:p>
    <w:p w14:paraId="779809FE" w14:textId="77777777" w:rsidR="00BA4137" w:rsidRDefault="00BA4137" w:rsidP="00BA4137">
      <w:pPr>
        <w:spacing w:before="5" w:line="251" w:lineRule="exact"/>
        <w:ind w:right="564"/>
        <w:jc w:val="center"/>
        <w:textAlignment w:val="baseline"/>
        <w:rPr>
          <w:rFonts w:ascii="Century Gothic" w:eastAsia="Arial" w:hAnsi="Century Gothic" w:cs="Arial"/>
          <w:b/>
          <w:color w:val="0070C0"/>
          <w:spacing w:val="-1"/>
          <w:sz w:val="24"/>
          <w:szCs w:val="24"/>
        </w:rPr>
      </w:pPr>
    </w:p>
    <w:p w14:paraId="1EC43FD3" w14:textId="3C4E3DB4" w:rsidR="00BA4137" w:rsidRDefault="00BA4137" w:rsidP="00BA4137">
      <w:pPr>
        <w:spacing w:before="5" w:line="251" w:lineRule="exact"/>
        <w:ind w:right="564"/>
        <w:jc w:val="center"/>
        <w:textAlignment w:val="baseline"/>
        <w:rPr>
          <w:rFonts w:ascii="Century Gothic" w:hAnsi="Century Gothic" w:cs="Arial"/>
          <w:b/>
          <w:bCs/>
          <w:color w:val="808080"/>
          <w:sz w:val="24"/>
          <w:szCs w:val="24"/>
        </w:rPr>
      </w:pPr>
      <w:r>
        <w:rPr>
          <w:rFonts w:ascii="Century Gothic" w:hAnsi="Century Gothic" w:cs="Arial"/>
          <w:color w:val="808080"/>
          <w:sz w:val="24"/>
          <w:szCs w:val="24"/>
        </w:rPr>
        <w:t xml:space="preserve">                                              </w:t>
      </w:r>
      <w:r>
        <w:rPr>
          <w:rFonts w:ascii="Century Gothic" w:hAnsi="Century Gothic" w:cs="Arial"/>
          <w:b/>
          <w:bCs/>
          <w:color w:val="808080"/>
          <w:sz w:val="24"/>
          <w:szCs w:val="24"/>
        </w:rPr>
        <w:t xml:space="preserve">OFICINA </w:t>
      </w:r>
      <w:r>
        <w:rPr>
          <w:rFonts w:ascii="Century Gothic" w:hAnsi="Century Gothic" w:cs="Arial"/>
          <w:b/>
          <w:bCs/>
          <w:color w:val="808080"/>
          <w:spacing w:val="2"/>
          <w:sz w:val="24"/>
          <w:szCs w:val="24"/>
        </w:rPr>
        <w:t xml:space="preserve">DE </w:t>
      </w:r>
      <w:r>
        <w:rPr>
          <w:rFonts w:ascii="Century Gothic" w:hAnsi="Century Gothic" w:cs="Arial"/>
          <w:b/>
          <w:bCs/>
          <w:color w:val="808080"/>
          <w:sz w:val="24"/>
          <w:szCs w:val="24"/>
        </w:rPr>
        <w:t>PLANEACION.</w:t>
      </w:r>
    </w:p>
    <w:p w14:paraId="609AADCA" w14:textId="77777777" w:rsidR="00B714CF" w:rsidRPr="00FD516C" w:rsidRDefault="00B714CF" w:rsidP="00FD516C">
      <w:pPr>
        <w:spacing w:line="360" w:lineRule="auto"/>
        <w:jc w:val="both"/>
        <w:rPr>
          <w:rFonts w:ascii="Arial Nova" w:hAnsi="Arial Nova" w:cs="Tahoma"/>
          <w:b/>
          <w:sz w:val="24"/>
          <w:szCs w:val="24"/>
        </w:rPr>
      </w:pPr>
    </w:p>
    <w:p w14:paraId="0391FA30" w14:textId="77777777" w:rsidR="00B714CF" w:rsidRPr="00FD516C" w:rsidRDefault="00B714CF" w:rsidP="00FD516C">
      <w:pPr>
        <w:spacing w:line="360" w:lineRule="auto"/>
        <w:jc w:val="both"/>
        <w:rPr>
          <w:rFonts w:ascii="Arial Nova" w:hAnsi="Arial Nova" w:cs="Tahoma"/>
          <w:b/>
          <w:sz w:val="24"/>
          <w:szCs w:val="24"/>
        </w:rPr>
      </w:pPr>
    </w:p>
    <w:p w14:paraId="7C6B97F4" w14:textId="77777777" w:rsidR="00B714CF" w:rsidRPr="00FD516C" w:rsidRDefault="00B714CF" w:rsidP="00FD516C">
      <w:pPr>
        <w:spacing w:line="360" w:lineRule="auto"/>
        <w:jc w:val="both"/>
        <w:rPr>
          <w:rFonts w:ascii="Arial Nova" w:hAnsi="Arial Nova" w:cs="Tahoma"/>
          <w:b/>
          <w:sz w:val="24"/>
          <w:szCs w:val="24"/>
        </w:rPr>
      </w:pPr>
    </w:p>
    <w:p w14:paraId="216039C0" w14:textId="77777777" w:rsidR="00B714CF" w:rsidRPr="00FD516C" w:rsidRDefault="00B714CF" w:rsidP="00FD516C">
      <w:pPr>
        <w:spacing w:line="360" w:lineRule="auto"/>
        <w:jc w:val="both"/>
        <w:rPr>
          <w:rFonts w:ascii="Arial Nova" w:hAnsi="Arial Nova" w:cs="Tahoma"/>
          <w:b/>
          <w:sz w:val="24"/>
          <w:szCs w:val="24"/>
        </w:rPr>
      </w:pPr>
    </w:p>
    <w:sdt>
      <w:sdtPr>
        <w:rPr>
          <w:rFonts w:ascii="Arial Nova" w:eastAsiaTheme="minorHAnsi" w:hAnsi="Arial Nova" w:cs="Tahoma"/>
          <w:color w:val="auto"/>
          <w:sz w:val="24"/>
          <w:szCs w:val="24"/>
          <w:lang w:eastAsia="en-US"/>
        </w:rPr>
        <w:id w:val="1674922886"/>
        <w:docPartObj>
          <w:docPartGallery w:val="Table of Contents"/>
          <w:docPartUnique/>
        </w:docPartObj>
      </w:sdtPr>
      <w:sdtEndPr>
        <w:rPr>
          <w:rFonts w:eastAsia="Calibri"/>
          <w:b/>
          <w:bCs/>
          <w:lang w:eastAsia="es-MX"/>
        </w:rPr>
      </w:sdtEndPr>
      <w:sdtContent>
        <w:p w14:paraId="5CCF26F1" w14:textId="77777777" w:rsidR="00413C2D" w:rsidRPr="00FD516C" w:rsidRDefault="00413C2D" w:rsidP="00FD516C">
          <w:pPr>
            <w:pStyle w:val="TtuloTDC"/>
            <w:shd w:val="clear" w:color="auto" w:fill="D9D9D9" w:themeFill="background1" w:themeFillShade="D9"/>
            <w:spacing w:line="360" w:lineRule="auto"/>
            <w:jc w:val="both"/>
            <w:rPr>
              <w:rFonts w:ascii="Arial Nova" w:hAnsi="Arial Nova" w:cs="Tahoma"/>
              <w:b/>
              <w:color w:val="auto"/>
              <w:sz w:val="24"/>
              <w:szCs w:val="24"/>
              <w:lang w:eastAsia="en-US"/>
            </w:rPr>
          </w:pPr>
          <w:r w:rsidRPr="00FD516C">
            <w:rPr>
              <w:rFonts w:ascii="Arial Nova" w:hAnsi="Arial Nova" w:cs="Tahoma"/>
              <w:b/>
              <w:color w:val="auto"/>
              <w:sz w:val="24"/>
              <w:szCs w:val="24"/>
              <w:lang w:eastAsia="en-US"/>
            </w:rPr>
            <w:t>CONTENIDO</w:t>
          </w:r>
        </w:p>
        <w:p w14:paraId="1215E324" w14:textId="77777777" w:rsidR="00413C2D" w:rsidRPr="00FD516C" w:rsidRDefault="00413C2D" w:rsidP="00FD516C">
          <w:pPr>
            <w:pStyle w:val="TDC1"/>
            <w:spacing w:line="360" w:lineRule="auto"/>
            <w:jc w:val="both"/>
            <w:rPr>
              <w:rFonts w:ascii="Arial Nova" w:hAnsi="Arial Nova"/>
              <w:sz w:val="24"/>
              <w:szCs w:val="24"/>
            </w:rPr>
          </w:pPr>
        </w:p>
        <w:p w14:paraId="558D05CF" w14:textId="1DCC1FD1" w:rsidR="00FD516C" w:rsidRPr="00FD516C" w:rsidRDefault="00413C2D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r w:rsidRPr="00FD516C">
            <w:rPr>
              <w:rFonts w:ascii="Arial Nova" w:hAnsi="Arial Nova" w:cs="Tahoma"/>
              <w:sz w:val="24"/>
              <w:szCs w:val="24"/>
            </w:rPr>
            <w:fldChar w:fldCharType="begin"/>
          </w:r>
          <w:r w:rsidRPr="00FD516C">
            <w:rPr>
              <w:rFonts w:ascii="Arial Nova" w:hAnsi="Arial Nova" w:cs="Tahoma"/>
              <w:sz w:val="24"/>
              <w:szCs w:val="24"/>
            </w:rPr>
            <w:instrText xml:space="preserve"> TOC \o "1-3" \h \z \u </w:instrText>
          </w:r>
          <w:r w:rsidRPr="00FD516C">
            <w:rPr>
              <w:rFonts w:ascii="Arial Nova" w:hAnsi="Arial Nova" w:cs="Tahoma"/>
              <w:sz w:val="24"/>
              <w:szCs w:val="24"/>
            </w:rPr>
            <w:fldChar w:fldCharType="separate"/>
          </w:r>
          <w:hyperlink w:anchor="_Toc230290596" w:history="1">
            <w:r w:rsidR="00FD516C"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1. Propósito y alcance</w:t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_Toc230290596 \h </w:instrText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3</w:t>
            </w:r>
            <w:r w:rsidR="00FD516C"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24C685" w14:textId="4085D4F9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597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2. Recomendaciones generales antes de empezar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_Toc230290597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4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E09A83" w14:textId="0F675F54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598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3. Encabezado del formato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_Toc230290598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5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943DEC" w14:textId="0230F3A9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599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4. Sección 1 — Información general de la entidad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_Toc230290599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5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1878A1" w14:textId="44EC1EDE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0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5. Sección 2 — Información tributaria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_Toc230290600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7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D86F90" w14:textId="261A32DC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1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6. Sección 3 — Información financiera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_Toc230290601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7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3CAE32" w14:textId="528D7058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2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7. Sección 4 — Información del Representante Legal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_Toc230290602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9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F38790" w14:textId="20C7A870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3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7.1 Sección 4.1 — Perfil PEP del Representante Legal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_Toc230290603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9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A45928" w14:textId="542C6C33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4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8. Sección 5 — Composición accionaria y beneficiario final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_Toc230290604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11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FD3610" w14:textId="75A09A01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5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9. Sección 6 — Operaciones internacionales y activos virtuales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_Toc230290605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12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0FD830" w14:textId="32D46165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6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10. Sección 7 — Declaración de origen de bienes y fondos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_Toc230290606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13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E54AC8" w14:textId="2AA73AE8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7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11. Sección 8 — Declaraciones y autorizaciones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_Toc230290607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14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72ADF9" w14:textId="415E7B92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8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12. Sección 9 — Proceso de verificación (uso exclusivo ACAM)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_Toc230290608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15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89290F" w14:textId="75BC418C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09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13. Sección 10 — Definiciones y marco normativo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_Toc230290609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15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F90B2D" w14:textId="6CCEB70F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0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14. Errores frecuentes que generan devolución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_Toc230290610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16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A2E9864" w14:textId="43FFF20B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1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Anexo A — Quiénes tienen la condición de PEP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_Toc230290611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17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98DC0A" w14:textId="7DB92A9C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2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A.1 Concepto general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_Toc230290612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17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3E4FD0" w14:textId="1CF82956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3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A.2 Lista enunciativa de cargos PEP nacionales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_Toc230290613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18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88B2C9" w14:textId="4CF1A6B6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4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A.3 PEP Extranjeros (Art. 2.1.4.2.9)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_Toc230290614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20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3F82CB" w14:textId="1AB34A24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5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A.5 Duración de la condición PEP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_Toc230290615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21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A895AF1" w14:textId="2D2FCE4A" w:rsidR="00FD516C" w:rsidRPr="00FD516C" w:rsidRDefault="00FD516C" w:rsidP="00FD516C">
          <w:pPr>
            <w:pStyle w:val="TDC1"/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6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Anexo B — Grados de parentesco que debe declarar el PEP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_Toc230290616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22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72D9E9" w14:textId="77B1FD88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7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B.1 Tipos de parentesco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_Toc230290617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22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1E6F61" w14:textId="0F5E5DFE" w:rsidR="00FD516C" w:rsidRPr="00FD516C" w:rsidRDefault="00FD516C" w:rsidP="00FD516C">
          <w:pPr>
            <w:pStyle w:val="TDC2"/>
            <w:tabs>
              <w:tab w:val="right" w:leader="dot" w:pos="10064"/>
            </w:tabs>
            <w:spacing w:line="360" w:lineRule="auto"/>
            <w:rPr>
              <w:rFonts w:ascii="Arial Nova" w:eastAsiaTheme="minorEastAsia" w:hAnsi="Arial Nova"/>
              <w:noProof/>
              <w:kern w:val="2"/>
              <w:sz w:val="24"/>
              <w:szCs w:val="24"/>
              <w:lang w:val="es-419" w:eastAsia="es-419"/>
              <w14:ligatures w14:val="standardContextual"/>
            </w:rPr>
          </w:pPr>
          <w:hyperlink w:anchor="_Toc230290618" w:history="1">
            <w:r w:rsidRPr="00FD516C">
              <w:rPr>
                <w:rStyle w:val="Hipervnculo"/>
                <w:rFonts w:ascii="Arial Nova" w:hAnsi="Arial Nova"/>
                <w:noProof/>
                <w:color w:val="auto"/>
                <w:sz w:val="24"/>
                <w:szCs w:val="24"/>
              </w:rPr>
              <w:t>B.2 Familiares concretos que debe declarar el PEP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ab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begin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instrText xml:space="preserve"> PAGEREF _Toc230290618 \h </w:instrTex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separate"/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t>22</w:t>
            </w:r>
            <w:r w:rsidRPr="00FD516C">
              <w:rPr>
                <w:rFonts w:ascii="Arial Nova" w:hAnsi="Arial Nov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CD7928" w14:textId="29A38467" w:rsidR="00413C2D" w:rsidRPr="00FD516C" w:rsidRDefault="00413C2D" w:rsidP="00FD516C">
          <w:pPr>
            <w:spacing w:line="360" w:lineRule="auto"/>
            <w:jc w:val="both"/>
            <w:rPr>
              <w:rFonts w:ascii="Arial Nova" w:hAnsi="Arial Nova" w:cs="Tahoma"/>
              <w:b/>
              <w:bCs/>
              <w:sz w:val="24"/>
              <w:szCs w:val="24"/>
            </w:rPr>
          </w:pPr>
          <w:r w:rsidRPr="00FD516C">
            <w:rPr>
              <w:rFonts w:ascii="Arial Nova" w:hAnsi="Arial Nova" w:cs="Tahoma"/>
              <w:b/>
              <w:bCs/>
              <w:sz w:val="24"/>
              <w:szCs w:val="24"/>
            </w:rPr>
            <w:fldChar w:fldCharType="end"/>
          </w:r>
        </w:p>
      </w:sdtContent>
    </w:sdt>
    <w:p w14:paraId="7A2B9350" w14:textId="77777777" w:rsidR="00665CF2" w:rsidRPr="00FD516C" w:rsidRDefault="00665CF2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6A79B8D9" w14:textId="77777777" w:rsidR="00665CF2" w:rsidRDefault="00665CF2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424169C0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4E29E19D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420F5479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539AC707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0000F4AA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5F44BDCD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7C7FC993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7C3A3057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46CB7AFE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53804E43" w14:textId="77777777" w:rsid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754DEA44" w14:textId="77777777" w:rsidR="00FD516C" w:rsidRPr="00FD516C" w:rsidRDefault="00FD516C" w:rsidP="00FD516C">
      <w:pPr>
        <w:spacing w:line="360" w:lineRule="auto"/>
        <w:jc w:val="both"/>
        <w:rPr>
          <w:rFonts w:ascii="Arial Nova" w:hAnsi="Arial Nova" w:cs="Tahoma"/>
          <w:b/>
          <w:bCs/>
          <w:sz w:val="24"/>
          <w:szCs w:val="24"/>
        </w:rPr>
      </w:pPr>
    </w:p>
    <w:p w14:paraId="53FE7E14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0" w:name="_Toc230268394"/>
      <w:bookmarkStart w:id="1" w:name="_Toc230290596"/>
      <w:r w:rsidRPr="00FD516C">
        <w:rPr>
          <w:rFonts w:ascii="Arial Nova" w:hAnsi="Arial Nova"/>
          <w:sz w:val="24"/>
          <w:szCs w:val="24"/>
        </w:rPr>
        <w:lastRenderedPageBreak/>
        <w:t>1. Propósito y alcance</w:t>
      </w:r>
      <w:bookmarkEnd w:id="0"/>
      <w:bookmarkEnd w:id="1"/>
    </w:p>
    <w:p w14:paraId="6537A7DF" w14:textId="628D3009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 xml:space="preserve">Este instructivo orienta a las personas jurídicas que se vinculan o actualizan datos ante la Asociación Cable Aéreo Manizales (ACAM) sobre cómo diligenciar correctamente el </w:t>
      </w:r>
      <w:r w:rsidR="001225B9" w:rsidRPr="00FD516C">
        <w:rPr>
          <w:rFonts w:ascii="Arial Nova" w:hAnsi="Arial Nova"/>
          <w:sz w:val="24"/>
          <w:szCs w:val="24"/>
        </w:rPr>
        <w:t>“</w:t>
      </w:r>
      <w:r w:rsidRPr="00FD516C">
        <w:rPr>
          <w:rFonts w:ascii="Arial Nova" w:hAnsi="Arial Nova"/>
          <w:sz w:val="24"/>
          <w:szCs w:val="24"/>
        </w:rPr>
        <w:t>Formulario de Vinculación Persona Jurídica SARLAFT/FPADM</w:t>
      </w:r>
      <w:r w:rsidR="001225B9" w:rsidRPr="00FD516C">
        <w:rPr>
          <w:rFonts w:ascii="Arial Nova" w:hAnsi="Arial Nova"/>
          <w:sz w:val="24"/>
          <w:szCs w:val="24"/>
        </w:rPr>
        <w:t>”.</w:t>
      </w:r>
      <w:r w:rsidRPr="00FD516C">
        <w:rPr>
          <w:rFonts w:ascii="Arial Nova" w:hAnsi="Arial Nova"/>
          <w:sz w:val="24"/>
          <w:szCs w:val="24"/>
        </w:rPr>
        <w:t xml:space="preserve"> </w:t>
      </w:r>
    </w:p>
    <w:p w14:paraId="232FF15A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El formato es un instrumento de debida diligencia exigido por el SARLAFT/FPADM de ACAM, en cumplimiento de la Resolución 2328 del 6 de marzo de 2025, modificada por las Resoluciones 16615 del 5 de noviembre de 2025 y 4607 del 9 de abril de 2026 de la Superintendencia de Transporte. Su correcto diligenciamiento es requisito previo para formalizar o mantener cualquier relación contractual con ACAM.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1" w:themeFillTint="33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35ED3" w:rsidRPr="00FD516C" w14:paraId="00C8B48F" w14:textId="77777777" w:rsidTr="00FD516C">
        <w:tc>
          <w:tcPr>
            <w:tcW w:w="9360" w:type="dxa"/>
            <w:tcBorders>
              <w:top w:val="single" w:sz="1" w:space="0" w:color="2E5395"/>
              <w:left w:val="single" w:sz="18" w:space="0" w:color="2E5395"/>
              <w:bottom w:val="single" w:sz="1" w:space="0" w:color="2E5395"/>
              <w:right w:val="single" w:sz="1" w:space="0" w:color="2E5395"/>
            </w:tcBorders>
            <w:shd w:val="clear" w:color="auto" w:fill="DEEAF6" w:themeFill="accent1" w:themeFillTint="33"/>
            <w:tcMar>
              <w:top w:w="130" w:type="dxa"/>
              <w:left w:w="180" w:type="dxa"/>
              <w:bottom w:w="130" w:type="dxa"/>
              <w:right w:w="160" w:type="dxa"/>
            </w:tcMar>
          </w:tcPr>
          <w:p w14:paraId="014ACD49" w14:textId="77777777" w:rsidR="00B35ED3" w:rsidRPr="00FD516C" w:rsidRDefault="00B35ED3" w:rsidP="00FD516C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Quién debe diligenciarlo</w:t>
            </w:r>
          </w:p>
          <w:p w14:paraId="2DB216DA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Toda persona jurídica que sea contraparte formal de ACAM: proveedor, contratista, aliado institucional, cliente o beneficiario formal con vínculo contractual (Art. 5.6.11.1, modificado por la Res. 4607/2026).</w:t>
            </w:r>
          </w:p>
          <w:p w14:paraId="24237EEB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El responsable de firmar y declarar es el Representante Legal de la entidad.</w:t>
            </w:r>
          </w:p>
        </w:tc>
      </w:tr>
    </w:tbl>
    <w:p w14:paraId="2EC3901B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2" w:name="_Toc230268395"/>
      <w:bookmarkStart w:id="3" w:name="_Toc230290597"/>
      <w:r w:rsidRPr="00FD516C">
        <w:rPr>
          <w:rFonts w:ascii="Arial Nova" w:hAnsi="Arial Nova"/>
          <w:sz w:val="24"/>
          <w:szCs w:val="24"/>
        </w:rPr>
        <w:t>2. Recomendaciones generales antes de empezar</w:t>
      </w:r>
      <w:bookmarkEnd w:id="2"/>
      <w:bookmarkEnd w:id="3"/>
    </w:p>
    <w:p w14:paraId="1F7C15D8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Medio: </w:t>
      </w:r>
      <w:r w:rsidRPr="00FD516C">
        <w:rPr>
          <w:rFonts w:ascii="Arial Nova" w:hAnsi="Arial Nova"/>
          <w:sz w:val="24"/>
          <w:szCs w:val="24"/>
        </w:rPr>
        <w:t>Diligencie el formato de forma digital en su totalidad. Solo la firma del Representante Legal y la huella dactilar se realizan a mano, tras imprimir el documento.</w:t>
      </w:r>
    </w:p>
    <w:p w14:paraId="765EC560" w14:textId="24F65964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Casillas N/A: </w:t>
      </w:r>
      <w:r w:rsidRPr="00FD516C">
        <w:rPr>
          <w:rFonts w:ascii="Arial Nova" w:hAnsi="Arial Nova"/>
          <w:sz w:val="24"/>
          <w:szCs w:val="24"/>
        </w:rPr>
        <w:t xml:space="preserve">Si una sección o casilla no le aplica, escriba </w:t>
      </w:r>
      <w:r w:rsidR="00871E3C">
        <w:rPr>
          <w:rFonts w:ascii="Arial Nova" w:hAnsi="Arial Nova"/>
          <w:sz w:val="24"/>
          <w:szCs w:val="24"/>
        </w:rPr>
        <w:t>“</w:t>
      </w:r>
      <w:r w:rsidRPr="00FD516C">
        <w:rPr>
          <w:rFonts w:ascii="Arial Nova" w:hAnsi="Arial Nova"/>
          <w:sz w:val="24"/>
          <w:szCs w:val="24"/>
        </w:rPr>
        <w:t>NA</w:t>
      </w:r>
      <w:r w:rsidR="00871E3C">
        <w:rPr>
          <w:rFonts w:ascii="Arial Nova" w:hAnsi="Arial Nova"/>
          <w:sz w:val="24"/>
          <w:szCs w:val="24"/>
        </w:rPr>
        <w:t>”</w:t>
      </w:r>
      <w:r w:rsidRPr="00FD516C">
        <w:rPr>
          <w:rFonts w:ascii="Arial Nova" w:hAnsi="Arial Nova"/>
          <w:sz w:val="24"/>
          <w:szCs w:val="24"/>
        </w:rPr>
        <w:t xml:space="preserve"> (no la deje en blanco). Dejar campos vacíos genera devolución del formato.</w:t>
      </w:r>
    </w:p>
    <w:p w14:paraId="2CC6DFC6" w14:textId="4672402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Marcas: </w:t>
      </w:r>
      <w:r w:rsidRPr="00FD516C">
        <w:rPr>
          <w:rFonts w:ascii="Arial Nova" w:hAnsi="Arial Nova"/>
          <w:sz w:val="24"/>
          <w:szCs w:val="24"/>
        </w:rPr>
        <w:t xml:space="preserve">Marque con una </w:t>
      </w:r>
      <w:r w:rsidR="00871E3C">
        <w:rPr>
          <w:rFonts w:ascii="Arial Nova" w:hAnsi="Arial Nova"/>
          <w:sz w:val="24"/>
          <w:szCs w:val="24"/>
        </w:rPr>
        <w:t>“</w:t>
      </w:r>
      <w:r w:rsidRPr="00FD516C">
        <w:rPr>
          <w:rFonts w:ascii="Arial Nova" w:hAnsi="Arial Nova"/>
          <w:sz w:val="24"/>
          <w:szCs w:val="24"/>
        </w:rPr>
        <w:t>X</w:t>
      </w:r>
      <w:r w:rsidR="00871E3C">
        <w:rPr>
          <w:rFonts w:ascii="Arial Nova" w:hAnsi="Arial Nova"/>
          <w:sz w:val="24"/>
          <w:szCs w:val="24"/>
        </w:rPr>
        <w:t>”</w:t>
      </w:r>
      <w:r w:rsidRPr="00FD516C">
        <w:rPr>
          <w:rFonts w:ascii="Arial Nova" w:hAnsi="Arial Nova"/>
          <w:sz w:val="24"/>
          <w:szCs w:val="24"/>
        </w:rPr>
        <w:t xml:space="preserve"> las casillas de selección (tipo de entidad, actividad, tributario, SI/NO, etc.). Marque una sola opción cuando la pregunta sea excluyente.</w:t>
      </w:r>
    </w:p>
    <w:p w14:paraId="648377FC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lastRenderedPageBreak/>
        <w:t xml:space="preserve">Cifras: </w:t>
      </w:r>
      <w:r w:rsidRPr="00FD516C">
        <w:rPr>
          <w:rFonts w:ascii="Arial Nova" w:hAnsi="Arial Nova"/>
          <w:sz w:val="24"/>
          <w:szCs w:val="24"/>
        </w:rPr>
        <w:t>Los valores financieros van en pesos colombianos, con separador de miles y sin decimales, y corresponden a la vigencia fiscal anterior.</w:t>
      </w:r>
    </w:p>
    <w:p w14:paraId="229EDC36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Veracidad: </w:t>
      </w:r>
      <w:r w:rsidRPr="00FD516C">
        <w:rPr>
          <w:rFonts w:ascii="Arial Nova" w:hAnsi="Arial Nova"/>
          <w:sz w:val="24"/>
          <w:szCs w:val="24"/>
        </w:rPr>
        <w:t>La información debe ser veraz, completa y verificable; se declara bajo la gravedad de juramento. Debe actualizarse mínimo una vez al año o cuando ACAM lo solicite.</w:t>
      </w:r>
    </w:p>
    <w:p w14:paraId="4372B90B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Importante: </w:t>
      </w:r>
      <w:r w:rsidRPr="00FD516C">
        <w:rPr>
          <w:rFonts w:ascii="Arial Nova" w:hAnsi="Arial Nova"/>
          <w:sz w:val="24"/>
          <w:szCs w:val="24"/>
        </w:rPr>
        <w:t>La Sección 9 (Proceso de Verificación) es de uso exclusivo de ACAM: NO la diligencie.</w:t>
      </w:r>
    </w:p>
    <w:p w14:paraId="4221C7E0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>Tenga a la mano los siguientes documentos soporte antes de diligenciar:</w:t>
      </w:r>
    </w:p>
    <w:p w14:paraId="24FDB458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Certificado de existencia y representación legal (Cámara de Comercio) vigente.</w:t>
      </w:r>
    </w:p>
    <w:p w14:paraId="33FC50E3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RUT actualizado de la entidad.</w:t>
      </w:r>
    </w:p>
    <w:p w14:paraId="71B7E1CA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Documento de identidad del Representante Legal.</w:t>
      </w:r>
    </w:p>
    <w:p w14:paraId="365DED9B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Estados financieros certificados de la vigencia fiscal anterior.</w:t>
      </w:r>
    </w:p>
    <w:p w14:paraId="4C712A73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Composición accionaria / listado de socios y beneficiarios finales (</w:t>
      </w:r>
      <w:r w:rsidRPr="00FD516C">
        <w:rPr>
          <w:rFonts w:ascii="Cambria Math" w:hAnsi="Cambria Math" w:cs="Cambria Math"/>
          <w:sz w:val="24"/>
          <w:szCs w:val="24"/>
        </w:rPr>
        <w:t>≥</w:t>
      </w:r>
      <w:r w:rsidRPr="00FD516C">
        <w:rPr>
          <w:rFonts w:ascii="Arial Nova" w:hAnsi="Arial Nova"/>
          <w:sz w:val="24"/>
          <w:szCs w:val="24"/>
        </w:rPr>
        <w:t xml:space="preserve"> 5%).</w:t>
      </w:r>
    </w:p>
    <w:p w14:paraId="547929A5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4" w:name="_Toc230268396"/>
      <w:bookmarkStart w:id="5" w:name="_Toc230290598"/>
      <w:r w:rsidRPr="00FD516C">
        <w:rPr>
          <w:rFonts w:ascii="Arial Nova" w:hAnsi="Arial Nova"/>
          <w:sz w:val="24"/>
          <w:szCs w:val="24"/>
        </w:rPr>
        <w:t>3. Encabezado del formato</w:t>
      </w:r>
      <w:bookmarkEnd w:id="4"/>
      <w:bookmarkEnd w:id="5"/>
    </w:p>
    <w:p w14:paraId="473F860B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La franja superior identifica el tipo de gestión y la categoría de la contraparte.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460"/>
      </w:tblGrid>
      <w:tr w:rsidR="00B35ED3" w:rsidRPr="00FD516C" w14:paraId="05624B8D" w14:textId="77777777" w:rsidTr="00FD516C">
        <w:trPr>
          <w:tblHeader/>
        </w:trPr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062B6F" w14:textId="77777777" w:rsidR="00B35ED3" w:rsidRPr="00FD516C" w:rsidRDefault="00B35ED3" w:rsidP="00FD516C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BD408D" w14:textId="77777777" w:rsidR="00B35ED3" w:rsidRPr="00FD516C" w:rsidRDefault="00B35ED3" w:rsidP="00FD516C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7301CF85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F90A0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Trámite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02BC6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si se trata de una Vinculación nueva o una Actualización de información.</w:t>
            </w:r>
          </w:p>
        </w:tc>
      </w:tr>
      <w:tr w:rsidR="00B35ED3" w:rsidRPr="00FD516C" w14:paraId="378FCEA9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830BF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Categoría de Vinculación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6DE24F" w14:textId="77DE3E3C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Indique el rol de la entidad frente a ACAM: Proveedor</w:t>
            </w:r>
            <w:r w:rsidR="00334578" w:rsidRPr="00FD516C">
              <w:rPr>
                <w:rFonts w:ascii="Arial Nova" w:hAnsi="Arial Nova"/>
                <w:sz w:val="24"/>
                <w:szCs w:val="24"/>
              </w:rPr>
              <w:t xml:space="preserve"> (Contratista) o</w:t>
            </w:r>
            <w:r w:rsidRPr="00FD516C">
              <w:rPr>
                <w:rFonts w:ascii="Arial Nova" w:hAnsi="Arial Nova"/>
                <w:sz w:val="24"/>
                <w:szCs w:val="24"/>
              </w:rPr>
              <w:t xml:space="preserve"> Cliente</w:t>
            </w:r>
            <w:r w:rsidR="00334578" w:rsidRPr="00FD516C">
              <w:rPr>
                <w:rFonts w:ascii="Arial Nova" w:hAnsi="Arial Nova"/>
                <w:sz w:val="24"/>
                <w:szCs w:val="24"/>
              </w:rPr>
              <w:t>.</w:t>
            </w:r>
          </w:p>
        </w:tc>
      </w:tr>
      <w:tr w:rsidR="00B35ED3" w:rsidRPr="00FD516C" w14:paraId="5F5B3B72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F7FAB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Fecha de Diligenciamiento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593537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Fecha en que llena el formato, en formato DD-MM-AA.</w:t>
            </w:r>
          </w:p>
        </w:tc>
      </w:tr>
    </w:tbl>
    <w:p w14:paraId="479A877F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6" w:name="_Toc230268397"/>
      <w:bookmarkStart w:id="7" w:name="_Toc230290599"/>
      <w:r w:rsidRPr="00FD516C">
        <w:rPr>
          <w:rFonts w:ascii="Arial Nova" w:hAnsi="Arial Nova"/>
          <w:sz w:val="24"/>
          <w:szCs w:val="24"/>
        </w:rPr>
        <w:t>4. Sección 1 — Información general de la entidad</w:t>
      </w:r>
      <w:bookmarkEnd w:id="6"/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460"/>
      </w:tblGrid>
      <w:tr w:rsidR="00B35ED3" w:rsidRPr="00FD516C" w14:paraId="77D67AC6" w14:textId="77777777" w:rsidTr="00FD516C">
        <w:trPr>
          <w:tblHeader/>
        </w:trPr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4CF419" w14:textId="77777777" w:rsidR="00B35ED3" w:rsidRPr="00FD516C" w:rsidRDefault="00B35ED3" w:rsidP="00FD516C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3D1835" w14:textId="77777777" w:rsidR="00B35ED3" w:rsidRPr="00FD516C" w:rsidRDefault="00B35ED3" w:rsidP="00FD516C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027CA483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30EFB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Razón Social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6A48E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Nombre o denominación legal exacta de la entidad, tal como figura en el certificado de existencia y representación legal.</w:t>
            </w:r>
          </w:p>
        </w:tc>
      </w:tr>
      <w:tr w:rsidR="00B35ED3" w:rsidRPr="00FD516C" w14:paraId="11AF4305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BFE51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NIT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C4A9B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Número de Identificación Tributaria incluyendo el dígito de verificación (ej.: 900.000.000-0).</w:t>
            </w:r>
          </w:p>
        </w:tc>
      </w:tr>
      <w:tr w:rsidR="00B35ED3" w:rsidRPr="00FD516C" w14:paraId="28C52B8F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AAC08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Dirección principal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A799D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Dirección de la sede principal o domicilio social registrado.</w:t>
            </w:r>
          </w:p>
        </w:tc>
      </w:tr>
      <w:tr w:rsidR="00B35ED3" w:rsidRPr="00FD516C" w14:paraId="4B3609F3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24D08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Departamento / Municipio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60EB77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Departamento y municipio donde se ubica la dirección principal.</w:t>
            </w:r>
          </w:p>
        </w:tc>
      </w:tr>
      <w:tr w:rsidR="00B35ED3" w:rsidRPr="00FD516C" w14:paraId="44AA56F3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28815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Celular o Teléfono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F6230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Número de contacto institucional vigente.</w:t>
            </w:r>
          </w:p>
        </w:tc>
      </w:tr>
      <w:tr w:rsidR="00B35ED3" w:rsidRPr="00FD516C" w14:paraId="1A4CC9CF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D683E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Página web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8F8778" w14:textId="49C292B3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Sitio web oficial. Si no tiene, escriba </w:t>
            </w:r>
            <w:r w:rsidR="00871E3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NA</w:t>
            </w:r>
            <w:r w:rsidR="00871E3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>.</w:t>
            </w:r>
          </w:p>
        </w:tc>
      </w:tr>
      <w:tr w:rsidR="00B35ED3" w:rsidRPr="00FD516C" w14:paraId="347AB889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E6BB0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Correo electrónico institucional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A2CC0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Correo oficial de la entidad para notificaciones (no un correo personal).</w:t>
            </w:r>
          </w:p>
        </w:tc>
      </w:tr>
      <w:tr w:rsidR="00B35ED3" w:rsidRPr="00FD516C" w14:paraId="0EDF7471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0620E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Código CIIU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28520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Código de la actividad económica principal según el RUT.</w:t>
            </w:r>
          </w:p>
        </w:tc>
      </w:tr>
      <w:tr w:rsidR="00B35ED3" w:rsidRPr="00FD516C" w14:paraId="7AEA0530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82D8CF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Cód. CGN (si aplica)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C45B2A" w14:textId="3ADE9229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Código de la Contaduría General de la Nación. Solo entidades públicas; en caso contrario </w:t>
            </w:r>
            <w:r w:rsidR="00871E3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NA</w:t>
            </w:r>
            <w:r w:rsidR="00871E3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>.</w:t>
            </w:r>
          </w:p>
        </w:tc>
      </w:tr>
      <w:tr w:rsidR="00B35ED3" w:rsidRPr="00FD516C" w14:paraId="4172A93B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D605B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Tipo de entidad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A5F9F2" w14:textId="74B3CFF9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con </w:t>
            </w:r>
            <w:r w:rsidR="00871E3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X</w:t>
            </w:r>
            <w:r w:rsidR="00871E3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 xml:space="preserve"> una opción: Pública, Privada, ESAL, Mixta u Otra (especifique en </w:t>
            </w:r>
            <w:r w:rsidR="00871E3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Cuál</w:t>
            </w:r>
            <w:r w:rsidR="00871E3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>).</w:t>
            </w:r>
          </w:p>
        </w:tc>
      </w:tr>
      <w:tr w:rsidR="00B35ED3" w:rsidRPr="00FD516C" w14:paraId="6CD84816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D3210F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Entidad descentralizada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A83A7A" w14:textId="44F4CBA9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Solo si aplica: marque Orden Nacional, Departamental o Municipal. Si no, </w:t>
            </w:r>
            <w:r w:rsidR="00871E3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NA</w:t>
            </w:r>
            <w:r w:rsidR="00871E3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>.</w:t>
            </w:r>
          </w:p>
        </w:tc>
      </w:tr>
      <w:tr w:rsidR="00B35ED3" w:rsidRPr="00FD516C" w14:paraId="363C9E56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52782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Actividad económica principal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D8CCFC" w14:textId="760DA775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con </w:t>
            </w:r>
            <w:r w:rsidR="00871E3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X</w:t>
            </w:r>
            <w:r w:rsidR="00871E3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>: Comercial, Industrial, Servicios, Educación, Transporte u Otro (detalle).</w:t>
            </w:r>
          </w:p>
        </w:tc>
      </w:tr>
      <w:tr w:rsidR="00B35ED3" w:rsidRPr="00FD516C" w14:paraId="202E1956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932B5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Vigilada o supervisada por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F1E012" w14:textId="1FCF8288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Entidad de inspección, vigilancia y control (ej.: </w:t>
            </w:r>
            <w:proofErr w:type="spellStart"/>
            <w:r w:rsidRPr="00FD516C">
              <w:rPr>
                <w:rFonts w:ascii="Arial Nova" w:hAnsi="Arial Nova"/>
                <w:sz w:val="24"/>
                <w:szCs w:val="24"/>
              </w:rPr>
              <w:t>Supersociedades</w:t>
            </w:r>
            <w:proofErr w:type="spellEnd"/>
            <w:r w:rsidRPr="00FD516C">
              <w:rPr>
                <w:rFonts w:ascii="Arial Nova" w:hAnsi="Arial Nova"/>
                <w:sz w:val="24"/>
                <w:szCs w:val="24"/>
              </w:rPr>
              <w:t xml:space="preserve">, </w:t>
            </w:r>
            <w:proofErr w:type="spellStart"/>
            <w:r w:rsidRPr="00FD516C">
              <w:rPr>
                <w:rFonts w:ascii="Arial Nova" w:hAnsi="Arial Nova"/>
                <w:sz w:val="24"/>
                <w:szCs w:val="24"/>
              </w:rPr>
              <w:t>Supertransporte</w:t>
            </w:r>
            <w:proofErr w:type="spellEnd"/>
            <w:r w:rsidR="00AE542A">
              <w:rPr>
                <w:rFonts w:ascii="Arial Nova" w:hAnsi="Arial Nova"/>
                <w:sz w:val="24"/>
                <w:szCs w:val="24"/>
              </w:rPr>
              <w:t>, Superfinanciera</w:t>
            </w:r>
            <w:r w:rsidRPr="00FD516C">
              <w:rPr>
                <w:rFonts w:ascii="Arial Nova" w:hAnsi="Arial Nova"/>
                <w:sz w:val="24"/>
                <w:szCs w:val="24"/>
              </w:rPr>
              <w:t xml:space="preserve">). Si no aplica, </w:t>
            </w:r>
            <w:r w:rsidR="00871E3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NA</w:t>
            </w:r>
            <w:r w:rsidR="00871E3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>.</w:t>
            </w:r>
          </w:p>
        </w:tc>
      </w:tr>
      <w:tr w:rsidR="00B35ED3" w:rsidRPr="00FD516C" w14:paraId="60D4050B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8EC96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Objeto social principal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D0D04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Descripción breve del objeto social conforme al certificado de existencia y representación legal.</w:t>
            </w:r>
          </w:p>
        </w:tc>
      </w:tr>
    </w:tbl>
    <w:p w14:paraId="40D2667D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8" w:name="_Toc230268398"/>
      <w:bookmarkStart w:id="9" w:name="_Toc230290600"/>
      <w:r w:rsidRPr="00FD516C">
        <w:rPr>
          <w:rFonts w:ascii="Arial Nova" w:hAnsi="Arial Nova"/>
          <w:sz w:val="24"/>
          <w:szCs w:val="24"/>
        </w:rPr>
        <w:t>5. Sección 2 — Información tributaria</w:t>
      </w:r>
      <w:bookmarkEnd w:id="8"/>
      <w:bookmarkEnd w:id="9"/>
    </w:p>
    <w:p w14:paraId="62B2AE09" w14:textId="66F5CB8D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 xml:space="preserve">Marque con </w:t>
      </w:r>
      <w:r w:rsidR="00FD516C">
        <w:rPr>
          <w:rFonts w:ascii="Arial Nova" w:hAnsi="Arial Nova"/>
          <w:sz w:val="24"/>
          <w:szCs w:val="24"/>
        </w:rPr>
        <w:t>“</w:t>
      </w:r>
      <w:r w:rsidRPr="00FD516C">
        <w:rPr>
          <w:rFonts w:ascii="Arial Nova" w:hAnsi="Arial Nova"/>
          <w:sz w:val="24"/>
          <w:szCs w:val="24"/>
        </w:rPr>
        <w:t>X</w:t>
      </w:r>
      <w:r w:rsidR="00FD516C">
        <w:rPr>
          <w:rFonts w:ascii="Arial Nova" w:hAnsi="Arial Nova"/>
          <w:sz w:val="24"/>
          <w:szCs w:val="24"/>
        </w:rPr>
        <w:t>”</w:t>
      </w:r>
      <w:r w:rsidRPr="00FD516C">
        <w:rPr>
          <w:rFonts w:ascii="Arial Nova" w:hAnsi="Arial Nova"/>
          <w:sz w:val="24"/>
          <w:szCs w:val="24"/>
        </w:rPr>
        <w:t xml:space="preserve"> la condición que corresponda según el RUT y el régimen de la entidad. Use </w:t>
      </w:r>
      <w:r w:rsidR="00FD516C">
        <w:rPr>
          <w:rFonts w:ascii="Arial Nova" w:hAnsi="Arial Nova"/>
          <w:sz w:val="24"/>
          <w:szCs w:val="24"/>
        </w:rPr>
        <w:t>“</w:t>
      </w:r>
      <w:r w:rsidRPr="00FD516C">
        <w:rPr>
          <w:rFonts w:ascii="Arial Nova" w:hAnsi="Arial Nova"/>
          <w:sz w:val="24"/>
          <w:szCs w:val="24"/>
        </w:rPr>
        <w:t>NA</w:t>
      </w:r>
      <w:r w:rsidR="00FD516C">
        <w:rPr>
          <w:rFonts w:ascii="Arial Nova" w:hAnsi="Arial Nova"/>
          <w:sz w:val="24"/>
          <w:szCs w:val="24"/>
        </w:rPr>
        <w:t>”</w:t>
      </w:r>
      <w:r w:rsidRPr="00FD516C">
        <w:rPr>
          <w:rFonts w:ascii="Arial Nova" w:hAnsi="Arial Nova"/>
          <w:sz w:val="24"/>
          <w:szCs w:val="24"/>
        </w:rPr>
        <w:t xml:space="preserve"> en las que no apliquen.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460"/>
      </w:tblGrid>
      <w:tr w:rsidR="00B35ED3" w:rsidRPr="00FD516C" w14:paraId="3BE18920" w14:textId="77777777" w:rsidTr="00FD516C">
        <w:trPr>
          <w:tblHeader/>
        </w:trPr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CB8D4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Campo del formato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F88A6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03215FF2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565AF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Declara renta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EC23A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si la entidad es declarante del impuesto sobre la renta.</w:t>
            </w:r>
          </w:p>
        </w:tc>
      </w:tr>
      <w:tr w:rsidR="00B35ED3" w:rsidRPr="00FD516C" w14:paraId="4ABDE68B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6A6DF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Sujeto de retención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08F57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si está sujeta a retención en la fuente.</w:t>
            </w:r>
          </w:p>
        </w:tc>
      </w:tr>
      <w:tr w:rsidR="00B35ED3" w:rsidRPr="00FD516C" w14:paraId="51FD7F5D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42363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Agente retenedor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25CB8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si actúa como agente de retención.</w:t>
            </w:r>
          </w:p>
        </w:tc>
      </w:tr>
      <w:tr w:rsidR="00B35ED3" w:rsidRPr="00FD516C" w14:paraId="5EF5F42F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0BE8BB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proofErr w:type="spellStart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Autoretenedor</w:t>
            </w:r>
            <w:proofErr w:type="spellEnd"/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EC0E8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si tiene la calidad de autorretenedor.</w:t>
            </w:r>
          </w:p>
        </w:tc>
      </w:tr>
      <w:tr w:rsidR="00B35ED3" w:rsidRPr="00FD516C" w14:paraId="0B25EE00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A5902F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Gran contribuyente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991E2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si fue calificada como gran contribuyente por la DIAN.</w:t>
            </w:r>
          </w:p>
        </w:tc>
      </w:tr>
      <w:tr w:rsidR="00B35ED3" w:rsidRPr="00FD516C" w14:paraId="5AF2E790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281BD7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Responsable IVA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C0D688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si es responsable del impuesto sobre las ventas (IVA).</w:t>
            </w:r>
          </w:p>
        </w:tc>
      </w:tr>
      <w:tr w:rsidR="00B35ED3" w:rsidRPr="00FD516C" w14:paraId="483861FA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AA561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Régimen tributario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B5242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una opción: Simple, Común u Especial.</w:t>
            </w:r>
          </w:p>
        </w:tc>
      </w:tr>
      <w:tr w:rsidR="00B35ED3" w:rsidRPr="00FD516C" w14:paraId="32AA6AF2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13990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RUT vigente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E34A69" w14:textId="1F0A2933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Confirme que adjunta el RUT actualizado (casilla </w:t>
            </w:r>
            <w:r w:rsidR="005D2142" w:rsidRPr="00FD516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Adjunto</w:t>
            </w:r>
            <w:r w:rsidR="005D2142" w:rsidRPr="00FD516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>).</w:t>
            </w:r>
          </w:p>
        </w:tc>
      </w:tr>
    </w:tbl>
    <w:p w14:paraId="4ED5A6B9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10" w:name="_Toc230268399"/>
      <w:bookmarkStart w:id="11" w:name="_Toc230290601"/>
      <w:r w:rsidRPr="00FD516C">
        <w:rPr>
          <w:rFonts w:ascii="Arial Nova" w:hAnsi="Arial Nova"/>
          <w:sz w:val="24"/>
          <w:szCs w:val="24"/>
        </w:rPr>
        <w:t>6. Sección 3 — Información financiera</w:t>
      </w:r>
      <w:bookmarkEnd w:id="10"/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1" w:themeFillTint="33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35ED3" w:rsidRPr="00FD516C" w14:paraId="7A5698A1" w14:textId="77777777" w:rsidTr="00FD516C">
        <w:tc>
          <w:tcPr>
            <w:tcW w:w="9360" w:type="dxa"/>
            <w:tcBorders>
              <w:top w:val="single" w:sz="1" w:space="0" w:color="B45309"/>
              <w:left w:val="single" w:sz="18" w:space="0" w:color="B45309"/>
              <w:bottom w:val="single" w:sz="1" w:space="0" w:color="B45309"/>
              <w:right w:val="single" w:sz="1" w:space="0" w:color="B45309"/>
            </w:tcBorders>
            <w:shd w:val="clear" w:color="auto" w:fill="FBE4D5" w:themeFill="accent2" w:themeFillTint="33"/>
            <w:tcMar>
              <w:top w:w="130" w:type="dxa"/>
              <w:left w:w="180" w:type="dxa"/>
              <w:bottom w:w="130" w:type="dxa"/>
              <w:right w:w="160" w:type="dxa"/>
            </w:tcMar>
          </w:tcPr>
          <w:p w14:paraId="7569D4C1" w14:textId="77777777" w:rsidR="00B35ED3" w:rsidRPr="00FD516C" w:rsidRDefault="00B35ED3" w:rsidP="00FD516C">
            <w:pPr>
              <w:spacing w:after="60" w:line="360" w:lineRule="auto"/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Reglas de las cifras financieras</w:t>
            </w:r>
          </w:p>
          <w:p w14:paraId="7813F03D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Exprese todos los valores en pesos colombianos, con separador de miles y sin decimales.</w:t>
            </w:r>
          </w:p>
          <w:p w14:paraId="2FF44561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Use las cifras de la vigencia fiscal anterior (último cierre contable).</w:t>
            </w:r>
          </w:p>
          <w:p w14:paraId="49165F6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Las cifras deben ser coherentes: Activos = Pasivos + Patrimonio.</w:t>
            </w:r>
          </w:p>
        </w:tc>
      </w:tr>
    </w:tbl>
    <w:p w14:paraId="672A4AC0" w14:textId="77777777" w:rsidR="00B35ED3" w:rsidRPr="00FD516C" w:rsidRDefault="00B35ED3" w:rsidP="00FD516C">
      <w:pPr>
        <w:spacing w:after="80" w:line="360" w:lineRule="auto"/>
        <w:jc w:val="both"/>
        <w:rPr>
          <w:rFonts w:ascii="Arial Nova" w:hAnsi="Arial Nova"/>
          <w:sz w:val="24"/>
          <w:szCs w:val="2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460"/>
      </w:tblGrid>
      <w:tr w:rsidR="00B35ED3" w:rsidRPr="00FD516C" w14:paraId="5E02633B" w14:textId="77777777" w:rsidTr="00FD516C">
        <w:trPr>
          <w:tblHeader/>
        </w:trPr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82A81A" w14:textId="77777777" w:rsidR="00B35ED3" w:rsidRPr="00FD516C" w:rsidRDefault="00B35ED3" w:rsidP="00F239E1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77CD0E" w14:textId="77777777" w:rsidR="00B35ED3" w:rsidRPr="00FD516C" w:rsidRDefault="00B35ED3" w:rsidP="00F239E1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224D27B6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A5C3C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Activos totales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5447A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Valor total de los activos al cierre de la vigencia anterior.</w:t>
            </w:r>
          </w:p>
        </w:tc>
      </w:tr>
      <w:tr w:rsidR="00B35ED3" w:rsidRPr="00FD516C" w14:paraId="7A7A1078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F92F6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Pasivos totales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9B9A4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Valor total de los pasivos al cierre de la vigencia anterior.</w:t>
            </w:r>
          </w:p>
        </w:tc>
      </w:tr>
      <w:tr w:rsidR="00B35ED3" w:rsidRPr="00FD516C" w14:paraId="1FB81841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D6CFC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Patrimonio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ED7BE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Patrimonio neto (Activos </w:t>
            </w:r>
            <w:r w:rsidRPr="00FD516C">
              <w:rPr>
                <w:rFonts w:ascii="Cambria Math" w:hAnsi="Cambria Math" w:cs="Cambria Math"/>
                <w:sz w:val="24"/>
                <w:szCs w:val="24"/>
              </w:rPr>
              <w:t>−</w:t>
            </w:r>
            <w:r w:rsidRPr="00FD516C">
              <w:rPr>
                <w:rFonts w:ascii="Arial Nova" w:hAnsi="Arial Nova"/>
                <w:sz w:val="24"/>
                <w:szCs w:val="24"/>
              </w:rPr>
              <w:t xml:space="preserve"> Pasivos).</w:t>
            </w:r>
          </w:p>
        </w:tc>
      </w:tr>
      <w:tr w:rsidR="00B35ED3" w:rsidRPr="00FD516C" w14:paraId="1AB44AE8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87315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Ingresos promedio mensuales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7C5AC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Promedio mensual de ingresos de la vigencia anterior.</w:t>
            </w:r>
          </w:p>
        </w:tc>
      </w:tr>
      <w:tr w:rsidR="00B35ED3" w:rsidRPr="00FD516C" w14:paraId="62F5DF27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AA775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Egresos promedio mensuales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B1B19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Promedio mensual de egresos de la vigencia anterior.</w:t>
            </w:r>
          </w:p>
        </w:tc>
      </w:tr>
      <w:tr w:rsidR="00B35ED3" w:rsidRPr="00FD516C" w14:paraId="0DEEAFD9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7ECAA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 xml:space="preserve">Utilidad neta año </w:t>
            </w:r>
            <w:proofErr w:type="spellStart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ant</w:t>
            </w:r>
            <w:proofErr w:type="spellEnd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319A0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Utilidad (o pérdida) neta del ejercicio anterior. Si es pérdida, indíquelo.</w:t>
            </w:r>
          </w:p>
        </w:tc>
      </w:tr>
      <w:tr w:rsidR="00B35ED3" w:rsidRPr="00FD516C" w14:paraId="2D6487D2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DCDF3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Fecha estados financieros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6D04F8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Fecha de corte de los estados financieros (DD-MM-AA).</w:t>
            </w:r>
          </w:p>
        </w:tc>
      </w:tr>
      <w:tr w:rsidR="00B35ED3" w:rsidRPr="00FD516C" w14:paraId="6E4C2025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BB4228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Estados financieros certificados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E5BB38" w14:textId="78301D3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</w:t>
            </w:r>
            <w:r w:rsidR="00871E3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Adjuntos</w:t>
            </w:r>
            <w:r w:rsidR="00871E3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 xml:space="preserve"> si se anexan, o </w:t>
            </w:r>
            <w:r w:rsidR="00871E3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No aplica</w:t>
            </w:r>
            <w:r w:rsidR="00871E3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 xml:space="preserve"> según corresponda.</w:t>
            </w:r>
          </w:p>
        </w:tc>
      </w:tr>
    </w:tbl>
    <w:p w14:paraId="797A0C3F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12" w:name="_Toc230268400"/>
      <w:bookmarkStart w:id="13" w:name="_Toc230290602"/>
      <w:r w:rsidRPr="00FD516C">
        <w:rPr>
          <w:rFonts w:ascii="Arial Nova" w:hAnsi="Arial Nova"/>
          <w:sz w:val="24"/>
          <w:szCs w:val="24"/>
        </w:rPr>
        <w:lastRenderedPageBreak/>
        <w:t>7. Sección 4 — Información del Representante Legal</w:t>
      </w:r>
      <w:bookmarkEnd w:id="12"/>
      <w:bookmarkEnd w:id="13"/>
    </w:p>
    <w:p w14:paraId="5A34C0CD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Datos de la persona natural que ejerce la representación legal y firma el formato.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460"/>
      </w:tblGrid>
      <w:tr w:rsidR="00B35ED3" w:rsidRPr="00FD516C" w14:paraId="48C73DB0" w14:textId="77777777" w:rsidTr="00EF63A7">
        <w:trPr>
          <w:tblHeader/>
        </w:trPr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D55250" w14:textId="77777777" w:rsidR="00B35ED3" w:rsidRPr="00FD516C" w:rsidRDefault="00B35ED3" w:rsidP="00EF63A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C398BB" w14:textId="77777777" w:rsidR="00B35ED3" w:rsidRPr="00FD516C" w:rsidRDefault="00B35ED3" w:rsidP="00EF63A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1FF252F6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96573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Nombres y apellidos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9D91E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Diligencie primer nombre, segundo nombre, primer apellido y segundo apellido por separado, tal como figuran en el documento de identidad.</w:t>
            </w:r>
          </w:p>
        </w:tc>
      </w:tr>
      <w:tr w:rsidR="00B35ED3" w:rsidRPr="00FD516C" w14:paraId="3BDD4BA5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65624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 xml:space="preserve">Tipo de ID / </w:t>
            </w:r>
            <w:proofErr w:type="spellStart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N°</w:t>
            </w:r>
            <w:proofErr w:type="spellEnd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 xml:space="preserve"> identificación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777557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Tipo de documento (CC, CE, Pasaporte, Permiso especial) y su número.</w:t>
            </w:r>
          </w:p>
        </w:tc>
      </w:tr>
      <w:tr w:rsidR="00B35ED3" w:rsidRPr="00FD516C" w14:paraId="59B60702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ABC5E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Fecha y lugar de expedición doc.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D3C19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Fecha y ciudad de expedición del documento de identidad.</w:t>
            </w:r>
          </w:p>
        </w:tc>
      </w:tr>
      <w:tr w:rsidR="00B35ED3" w:rsidRPr="00FD516C" w14:paraId="3C564A89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37B31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Fecha y lugar de nacimiento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DD56C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Fecha y ciudad/país de nacimiento.</w:t>
            </w:r>
          </w:p>
        </w:tc>
      </w:tr>
      <w:tr w:rsidR="00B35ED3" w:rsidRPr="00FD516C" w14:paraId="7A237842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763F9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Dirección de residencia / Ciudad / Departamento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71505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Domicilio de residencia del Representante Legal.</w:t>
            </w:r>
          </w:p>
        </w:tc>
      </w:tr>
      <w:tr w:rsidR="00B35ED3" w:rsidRPr="00FD516C" w14:paraId="1FFABF39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C982B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Celular / Correo electrónico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A7D747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Datos de contacto directo del Representante Legal.</w:t>
            </w:r>
          </w:p>
        </w:tc>
      </w:tr>
    </w:tbl>
    <w:p w14:paraId="7186AE11" w14:textId="77777777" w:rsidR="00B35ED3" w:rsidRPr="00FD516C" w:rsidRDefault="00B35ED3" w:rsidP="00FD516C">
      <w:pPr>
        <w:pStyle w:val="Ttulo2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14" w:name="_Toc230268401"/>
      <w:bookmarkStart w:id="15" w:name="_Toc230290603"/>
      <w:r w:rsidRPr="00FD516C">
        <w:rPr>
          <w:rFonts w:ascii="Arial Nova" w:hAnsi="Arial Nova"/>
          <w:sz w:val="24"/>
          <w:szCs w:val="24"/>
        </w:rPr>
        <w:lastRenderedPageBreak/>
        <w:t>7.1 Sección 4.1 — Perfil PEP del Representante Legal</w:t>
      </w:r>
      <w:bookmarkEnd w:id="14"/>
      <w:bookmarkEnd w:id="15"/>
    </w:p>
    <w:p w14:paraId="56D0C380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Esta sección determina si el Representante Legal es una Persona Expuesta Políticamente (PEP) según el Decreto 830 de 2021. Responda con honestidad SI o NO en cada pregunta.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"/>
        <w:gridCol w:w="2874"/>
        <w:gridCol w:w="6442"/>
        <w:gridCol w:w="22"/>
      </w:tblGrid>
      <w:tr w:rsidR="00B35ED3" w:rsidRPr="00FD516C" w14:paraId="70155651" w14:textId="77777777" w:rsidTr="003B1BCD">
        <w:trPr>
          <w:gridAfter w:val="1"/>
          <w:wAfter w:w="22" w:type="dxa"/>
          <w:tblHeader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E8F31F" w14:textId="77777777" w:rsidR="00B35ED3" w:rsidRPr="00FD516C" w:rsidRDefault="00B35ED3" w:rsidP="003B1BCD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C3BC24" w14:textId="77777777" w:rsidR="00B35ED3" w:rsidRPr="00FD516C" w:rsidRDefault="00B35ED3" w:rsidP="003B1BCD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55484801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9D45D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¿Maneja o ha manejado recursos públicos?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8CCAAF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SI o NO. Responda SI </w:t>
            </w:r>
            <w:proofErr w:type="spellStart"/>
            <w:r w:rsidRPr="00FD516C">
              <w:rPr>
                <w:rFonts w:ascii="Arial Nova" w:hAnsi="Arial Nova"/>
                <w:sz w:val="24"/>
                <w:szCs w:val="24"/>
              </w:rPr>
              <w:t>si</w:t>
            </w:r>
            <w:proofErr w:type="spellEnd"/>
            <w:r w:rsidRPr="00FD516C">
              <w:rPr>
                <w:rFonts w:ascii="Arial Nova" w:hAnsi="Arial Nova"/>
                <w:sz w:val="24"/>
                <w:szCs w:val="24"/>
              </w:rPr>
              <w:t xml:space="preserve"> tiene o tuvo poder de decisión sobre recursos del Estado.</w:t>
            </w:r>
          </w:p>
        </w:tc>
      </w:tr>
      <w:tr w:rsidR="00B35ED3" w:rsidRPr="00FD516C" w14:paraId="0C0A7BCC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FF438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¿Tiene o ha tenido reconocimiento público?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CF555B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SI o NO según haya ostentado figuración o representación pública relevante.</w:t>
            </w:r>
          </w:p>
        </w:tc>
      </w:tr>
      <w:tr w:rsidR="00B35ED3" w:rsidRPr="00FD516C" w14:paraId="58CC95C7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3BFEC7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¿Ejerce algún grado de poder público?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A9DE9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SI o NO si desempeña o desempeñó funciones de dirección o expedición de normas.</w:t>
            </w:r>
          </w:p>
        </w:tc>
      </w:tr>
      <w:tr w:rsidR="00B35ED3" w:rsidRPr="00FD516C" w14:paraId="3BC31726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9ACE1B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¿Es familiar de una persona PEP?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E1C158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SI o NO. Si responde SI, complete parentesco, nombre y cargo del PEP relacionado.</w:t>
            </w:r>
          </w:p>
        </w:tc>
      </w:tr>
      <w:tr w:rsidR="00B35ED3" w:rsidRPr="00FD516C" w14:paraId="769E3B43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5BDFE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Parentesco / Nombre del PEP / Cargo del PEP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A96541" w14:textId="7E8450E6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Solo si la entidad declaró vínculo familiar con un PEP; en caso contrario </w:t>
            </w:r>
            <w:r w:rsidR="00652D3A" w:rsidRPr="00FD516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NA</w:t>
            </w:r>
            <w:r w:rsidR="00652D3A" w:rsidRPr="00FD516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>.</w:t>
            </w:r>
          </w:p>
        </w:tc>
      </w:tr>
      <w:tr w:rsidR="00B35ED3" w:rsidRPr="00FD516C" w14:paraId="3309E1EC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54729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¿El Representante Legal es una PEP? (Decreto 830/2021)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BC4758" w14:textId="651F8D70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con </w:t>
            </w:r>
            <w:r w:rsidR="00652D3A" w:rsidRPr="00FD516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X</w:t>
            </w:r>
            <w:r w:rsidR="00652D3A" w:rsidRPr="00FD516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 xml:space="preserve"> SI o NO, conclusión del perfil anterior.</w:t>
            </w:r>
          </w:p>
        </w:tc>
      </w:tr>
      <w:tr w:rsidR="00B35ED3" w:rsidRPr="00FD516C" w14:paraId="5F67EF20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2CE43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¿Está registrado como PEP en el SIGEP del DAFP?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3CD94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No Aplica, SI o NO según corresponda al registro en el SIGEP.</w:t>
            </w:r>
          </w:p>
        </w:tc>
      </w:tr>
      <w:tr w:rsidR="00B35ED3" w:rsidRPr="00FD516C" w14:paraId="70A1B8ED" w14:textId="77777777" w:rsidTr="00DC5634">
        <w:trPr>
          <w:gridBefore w:val="1"/>
          <w:wBefore w:w="22" w:type="dxa"/>
        </w:trPr>
        <w:tc>
          <w:tcPr>
            <w:tcW w:w="9360" w:type="dxa"/>
            <w:gridSpan w:val="3"/>
            <w:tcBorders>
              <w:top w:val="single" w:sz="1" w:space="0" w:color="2E5395"/>
              <w:left w:val="single" w:sz="18" w:space="0" w:color="2E5395"/>
              <w:bottom w:val="single" w:sz="1" w:space="0" w:color="2E5395"/>
              <w:right w:val="single" w:sz="1" w:space="0" w:color="2E5395"/>
            </w:tcBorders>
            <w:shd w:val="clear" w:color="auto" w:fill="EAF1FA"/>
            <w:tcMar>
              <w:top w:w="130" w:type="dxa"/>
              <w:left w:w="180" w:type="dxa"/>
              <w:bottom w:w="130" w:type="dxa"/>
              <w:right w:w="160" w:type="dxa"/>
            </w:tcMar>
          </w:tcPr>
          <w:p w14:paraId="314D8E45" w14:textId="77777777" w:rsidR="00B35ED3" w:rsidRPr="00FD516C" w:rsidRDefault="00B35ED3" w:rsidP="00FD516C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¿Qué es un PEP?</w:t>
            </w:r>
          </w:p>
          <w:p w14:paraId="0757B946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Persona Expuesta Políticamente: servidor público o particular con funciones de dirección, manejo de recursos públicos o expedición de normas, así como sus familiares y asociados cercanos.</w:t>
            </w:r>
          </w:p>
          <w:p w14:paraId="4B6B5B7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Ser PEP no impide la vinculación, pero activa una Debida Diligencia Intensificada (DDI). Ocultarlo sí es causal de rechazo.</w:t>
            </w:r>
          </w:p>
        </w:tc>
      </w:tr>
    </w:tbl>
    <w:p w14:paraId="4AABED19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16" w:name="_Toc230268402"/>
      <w:bookmarkStart w:id="17" w:name="_Toc230290604"/>
      <w:r w:rsidRPr="00FD516C">
        <w:rPr>
          <w:rFonts w:ascii="Arial Nova" w:hAnsi="Arial Nova"/>
          <w:sz w:val="24"/>
          <w:szCs w:val="24"/>
        </w:rPr>
        <w:t>8. Sección 5 — Composición accionaria y beneficiario final</w:t>
      </w:r>
      <w:bookmarkEnd w:id="16"/>
      <w:bookmarkEnd w:id="17"/>
    </w:p>
    <w:p w14:paraId="40B3A88E" w14:textId="77777777" w:rsidR="00B35ED3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Relacione las personas naturales o jurídicas con participación directa o indirecta igual o superior al 5% del capital o de los derechos de voto, conforme al Decreto 830 de 2021 y la Ley 2155 de 2021.</w:t>
      </w:r>
    </w:p>
    <w:tbl>
      <w:tblPr>
        <w:tblW w:w="9338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74"/>
        <w:gridCol w:w="6442"/>
        <w:gridCol w:w="22"/>
      </w:tblGrid>
      <w:tr w:rsidR="00B35ED3" w:rsidRPr="00FD516C" w14:paraId="15F0EBDE" w14:textId="77777777" w:rsidTr="0016348C">
        <w:trPr>
          <w:gridAfter w:val="1"/>
          <w:wAfter w:w="22" w:type="dxa"/>
          <w:tblHeader/>
        </w:trPr>
        <w:tc>
          <w:tcPr>
            <w:tcW w:w="2874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562C92" w14:textId="77777777" w:rsidR="00B35ED3" w:rsidRPr="00FD516C" w:rsidRDefault="00B35ED3" w:rsidP="0016348C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442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F8C6D6" w14:textId="77777777" w:rsidR="00B35ED3" w:rsidRPr="00FD516C" w:rsidRDefault="00B35ED3" w:rsidP="0016348C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646954FC" w14:textId="77777777" w:rsidTr="004E438E">
        <w:trPr>
          <w:gridAfter w:val="1"/>
          <w:wAfter w:w="22" w:type="dxa"/>
        </w:trPr>
        <w:tc>
          <w:tcPr>
            <w:tcW w:w="2874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955B3F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Nombre completo / Razón Social</w:t>
            </w:r>
          </w:p>
        </w:tc>
        <w:tc>
          <w:tcPr>
            <w:tcW w:w="6442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DA512F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Nombre del socio o accionista (persona natural o jurídica).</w:t>
            </w:r>
          </w:p>
        </w:tc>
      </w:tr>
      <w:tr w:rsidR="00B35ED3" w:rsidRPr="00FD516C" w14:paraId="17517D7D" w14:textId="77777777" w:rsidTr="004E438E">
        <w:trPr>
          <w:gridAfter w:val="1"/>
          <w:wAfter w:w="22" w:type="dxa"/>
        </w:trPr>
        <w:tc>
          <w:tcPr>
            <w:tcW w:w="2874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EE2A6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 xml:space="preserve">Tipo de ID / </w:t>
            </w:r>
            <w:proofErr w:type="spellStart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N°</w:t>
            </w:r>
            <w:proofErr w:type="spellEnd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 xml:space="preserve"> de identificación</w:t>
            </w:r>
          </w:p>
        </w:tc>
        <w:tc>
          <w:tcPr>
            <w:tcW w:w="6442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DC951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Documento de identidad o NIT del socio.</w:t>
            </w:r>
          </w:p>
        </w:tc>
      </w:tr>
      <w:tr w:rsidR="00B35ED3" w:rsidRPr="00FD516C" w14:paraId="498EEE6E" w14:textId="77777777" w:rsidTr="004E438E">
        <w:trPr>
          <w:gridAfter w:val="1"/>
          <w:wAfter w:w="22" w:type="dxa"/>
        </w:trPr>
        <w:tc>
          <w:tcPr>
            <w:tcW w:w="2874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47D2D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Participación %</w:t>
            </w:r>
          </w:p>
        </w:tc>
        <w:tc>
          <w:tcPr>
            <w:tcW w:w="6442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7159C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Porcentaje de participación en el capital o en los derechos de voto.</w:t>
            </w:r>
          </w:p>
        </w:tc>
      </w:tr>
      <w:tr w:rsidR="00B35ED3" w:rsidRPr="00FD516C" w14:paraId="0AF0036E" w14:textId="77777777" w:rsidTr="004E438E">
        <w:trPr>
          <w:gridAfter w:val="1"/>
          <w:wAfter w:w="22" w:type="dxa"/>
        </w:trPr>
        <w:tc>
          <w:tcPr>
            <w:tcW w:w="2874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5DCD7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Beneficiario Final</w:t>
            </w:r>
          </w:p>
        </w:tc>
        <w:tc>
          <w:tcPr>
            <w:tcW w:w="6442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9F864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SI o NO. Identifique como Beneficiario Final a toda persona natural que directa o indirectamente posea </w:t>
            </w:r>
            <w:r w:rsidRPr="00FD516C">
              <w:rPr>
                <w:rFonts w:ascii="Cambria Math" w:hAnsi="Cambria Math" w:cs="Cambria Math"/>
                <w:sz w:val="24"/>
                <w:szCs w:val="24"/>
              </w:rPr>
              <w:t>≥</w:t>
            </w:r>
            <w:r w:rsidRPr="00FD516C">
              <w:rPr>
                <w:rFonts w:ascii="Arial Nova" w:hAnsi="Arial Nova"/>
                <w:sz w:val="24"/>
                <w:szCs w:val="24"/>
              </w:rPr>
              <w:t xml:space="preserve"> 5% o ejerza control real sobre la entidad.</w:t>
            </w:r>
          </w:p>
        </w:tc>
      </w:tr>
      <w:tr w:rsidR="00B35ED3" w:rsidRPr="00FD516C" w14:paraId="695F0487" w14:textId="77777777" w:rsidTr="004E438E">
        <w:tc>
          <w:tcPr>
            <w:tcW w:w="9338" w:type="dxa"/>
            <w:gridSpan w:val="3"/>
            <w:tcBorders>
              <w:top w:val="single" w:sz="1" w:space="0" w:color="B45309"/>
              <w:left w:val="single" w:sz="18" w:space="0" w:color="B45309"/>
              <w:bottom w:val="single" w:sz="1" w:space="0" w:color="B45309"/>
              <w:right w:val="single" w:sz="1" w:space="0" w:color="B45309"/>
            </w:tcBorders>
            <w:shd w:val="clear" w:color="auto" w:fill="FEF3E2"/>
            <w:tcMar>
              <w:top w:w="130" w:type="dxa"/>
              <w:left w:w="180" w:type="dxa"/>
              <w:bottom w:w="130" w:type="dxa"/>
              <w:right w:w="160" w:type="dxa"/>
            </w:tcMar>
          </w:tcPr>
          <w:p w14:paraId="34C04311" w14:textId="77777777" w:rsidR="00B35ED3" w:rsidRPr="00FD516C" w:rsidRDefault="00B35ED3" w:rsidP="00FD516C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Reglas clave del Beneficiario Final</w:t>
            </w:r>
          </w:p>
          <w:p w14:paraId="4ED9AE2E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Debe identificarse siempre a la persona natural que en última instancia controla la entidad, aun cuando la propiedad sea indirecta a través de otras sociedades.</w:t>
            </w:r>
          </w:p>
          <w:p w14:paraId="0FFBEDBC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Para entidades públicas: identifique al funcionario con poder de decisión sobre los recursos.</w:t>
            </w:r>
          </w:p>
          <w:p w14:paraId="4EDC02A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Si hay más de 4 socios o accionistas con 5% de participación, adjunte una carta firmada por el Revisor Fiscal o el Representante Legal relacionando los socios adicionales y sus datos de identificación.</w:t>
            </w:r>
          </w:p>
        </w:tc>
      </w:tr>
    </w:tbl>
    <w:p w14:paraId="7D3DA7E6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18" w:name="_Toc230268403"/>
      <w:bookmarkStart w:id="19" w:name="_Toc230290605"/>
      <w:r w:rsidRPr="00FD516C">
        <w:rPr>
          <w:rFonts w:ascii="Arial Nova" w:hAnsi="Arial Nova"/>
          <w:sz w:val="24"/>
          <w:szCs w:val="24"/>
        </w:rPr>
        <w:t>9. Sección 6 — Operaciones internacionales y activos virtuales</w:t>
      </w:r>
      <w:bookmarkEnd w:id="18"/>
      <w:bookmarkEnd w:id="19"/>
    </w:p>
    <w:p w14:paraId="415F223C" w14:textId="005469AF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 xml:space="preserve">Responda SI o NO a cada pregunta. Cuando responda SI, describa brevemente en la casilla </w:t>
      </w:r>
      <w:r w:rsidR="00B42976">
        <w:rPr>
          <w:rFonts w:ascii="Arial Nova" w:hAnsi="Arial Nova"/>
          <w:sz w:val="24"/>
          <w:szCs w:val="24"/>
        </w:rPr>
        <w:t>“</w:t>
      </w:r>
      <w:r w:rsidRPr="00FD516C">
        <w:rPr>
          <w:rFonts w:ascii="Arial Nova" w:hAnsi="Arial Nova"/>
          <w:sz w:val="24"/>
          <w:szCs w:val="24"/>
        </w:rPr>
        <w:t>Detalle</w:t>
      </w:r>
      <w:r w:rsidR="00B42976">
        <w:rPr>
          <w:rFonts w:ascii="Arial Nova" w:hAnsi="Arial Nova"/>
          <w:sz w:val="24"/>
          <w:szCs w:val="24"/>
        </w:rPr>
        <w:t>”</w:t>
      </w:r>
      <w:r w:rsidRPr="00FD516C">
        <w:rPr>
          <w:rFonts w:ascii="Arial Nova" w:hAnsi="Arial Nova"/>
          <w:sz w:val="24"/>
          <w:szCs w:val="24"/>
        </w:rP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460"/>
      </w:tblGrid>
      <w:tr w:rsidR="00B35ED3" w:rsidRPr="00FD516C" w14:paraId="1700481F" w14:textId="77777777" w:rsidTr="0026486E">
        <w:trPr>
          <w:tblHeader/>
        </w:trPr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B11F0D" w14:textId="77777777" w:rsidR="00B35ED3" w:rsidRPr="00FD516C" w:rsidRDefault="00B35ED3" w:rsidP="0026486E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Campo del formato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012BF6" w14:textId="77777777" w:rsidR="00B35ED3" w:rsidRPr="00FD516C" w:rsidRDefault="00B35ED3" w:rsidP="0026486E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2A2C6C85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DB993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¿Realiza transacciones en moneda extranjera?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929A0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SI/NO. Si </w:t>
            </w:r>
            <w:proofErr w:type="spellStart"/>
            <w:r w:rsidRPr="00FD516C">
              <w:rPr>
                <w:rFonts w:ascii="Arial Nova" w:hAnsi="Arial Nova"/>
                <w:sz w:val="24"/>
                <w:szCs w:val="24"/>
              </w:rPr>
              <w:t>SI</w:t>
            </w:r>
            <w:proofErr w:type="spellEnd"/>
            <w:r w:rsidRPr="00FD516C">
              <w:rPr>
                <w:rFonts w:ascii="Arial Nova" w:hAnsi="Arial Nova"/>
                <w:sz w:val="24"/>
                <w:szCs w:val="24"/>
              </w:rPr>
              <w:t>, detalle tipo de operación y monedas.</w:t>
            </w:r>
          </w:p>
        </w:tc>
      </w:tr>
      <w:tr w:rsidR="00B35ED3" w:rsidRPr="00FD516C" w14:paraId="6B85F401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4BE51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¿Posee activos o productos financieros en el exterior?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A09BC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SI/NO. Si </w:t>
            </w:r>
            <w:proofErr w:type="spellStart"/>
            <w:r w:rsidRPr="00FD516C">
              <w:rPr>
                <w:rFonts w:ascii="Arial Nova" w:hAnsi="Arial Nova"/>
                <w:sz w:val="24"/>
                <w:szCs w:val="24"/>
              </w:rPr>
              <w:t>SI</w:t>
            </w:r>
            <w:proofErr w:type="spellEnd"/>
            <w:r w:rsidRPr="00FD516C">
              <w:rPr>
                <w:rFonts w:ascii="Arial Nova" w:hAnsi="Arial Nova"/>
                <w:sz w:val="24"/>
                <w:szCs w:val="24"/>
              </w:rPr>
              <w:t>, detalle país y tipo de producto.</w:t>
            </w:r>
          </w:p>
        </w:tc>
      </w:tr>
      <w:tr w:rsidR="00B35ED3" w:rsidRPr="00FD516C" w14:paraId="2ACA4171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EEBB8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¿Realiza o ha realizado operaciones con activos virtuales (criptomonedas, tokens)?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9C287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SI/NO. Si </w:t>
            </w:r>
            <w:proofErr w:type="spellStart"/>
            <w:r w:rsidRPr="00FD516C">
              <w:rPr>
                <w:rFonts w:ascii="Arial Nova" w:hAnsi="Arial Nova"/>
                <w:sz w:val="24"/>
                <w:szCs w:val="24"/>
              </w:rPr>
              <w:t>SI</w:t>
            </w:r>
            <w:proofErr w:type="spellEnd"/>
            <w:r w:rsidRPr="00FD516C">
              <w:rPr>
                <w:rFonts w:ascii="Arial Nova" w:hAnsi="Arial Nova"/>
                <w:sz w:val="24"/>
                <w:szCs w:val="24"/>
              </w:rPr>
              <w:t>, detalle el tipo de activo y operación.</w:t>
            </w:r>
          </w:p>
        </w:tc>
      </w:tr>
      <w:tr w:rsidR="00B35ED3" w:rsidRPr="00FD516C" w14:paraId="67B51FC9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3D537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¿Es o tiene vínculo con un PSAV?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B78D5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SI/NO. PSAV = Proveedor de Servicios de Activos Virtuales (intercambio, transferencia o custodia de criptomonedas). Si </w:t>
            </w:r>
            <w:proofErr w:type="spellStart"/>
            <w:r w:rsidRPr="00FD516C">
              <w:rPr>
                <w:rFonts w:ascii="Arial Nova" w:hAnsi="Arial Nova"/>
                <w:sz w:val="24"/>
                <w:szCs w:val="24"/>
              </w:rPr>
              <w:t>SI</w:t>
            </w:r>
            <w:proofErr w:type="spellEnd"/>
            <w:r w:rsidRPr="00FD516C">
              <w:rPr>
                <w:rFonts w:ascii="Arial Nova" w:hAnsi="Arial Nova"/>
                <w:sz w:val="24"/>
                <w:szCs w:val="24"/>
              </w:rPr>
              <w:t>, detalle el vínculo.</w:t>
            </w:r>
          </w:p>
        </w:tc>
      </w:tr>
    </w:tbl>
    <w:p w14:paraId="2A91472D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20" w:name="_Toc230268404"/>
      <w:bookmarkStart w:id="21" w:name="_Toc230290606"/>
      <w:r w:rsidRPr="00FD516C">
        <w:rPr>
          <w:rFonts w:ascii="Arial Nova" w:hAnsi="Arial Nova"/>
          <w:sz w:val="24"/>
          <w:szCs w:val="24"/>
        </w:rPr>
        <w:t>10. Sección 7 — Declaración de origen de bienes y fondos</w:t>
      </w:r>
      <w:bookmarkEnd w:id="20"/>
      <w:bookmarkEnd w:id="21"/>
    </w:p>
    <w:p w14:paraId="22644511" w14:textId="4FCB20DC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 xml:space="preserve">Marque con </w:t>
      </w:r>
      <w:r w:rsidR="00D311AF" w:rsidRPr="00FD516C">
        <w:rPr>
          <w:rFonts w:ascii="Arial Nova" w:hAnsi="Arial Nova"/>
          <w:sz w:val="24"/>
          <w:szCs w:val="24"/>
        </w:rPr>
        <w:t>“</w:t>
      </w:r>
      <w:r w:rsidRPr="00FD516C">
        <w:rPr>
          <w:rFonts w:ascii="Arial Nova" w:hAnsi="Arial Nova"/>
          <w:sz w:val="24"/>
          <w:szCs w:val="24"/>
        </w:rPr>
        <w:t>X</w:t>
      </w:r>
      <w:r w:rsidR="00D311AF" w:rsidRPr="00FD516C">
        <w:rPr>
          <w:rFonts w:ascii="Arial Nova" w:hAnsi="Arial Nova"/>
          <w:sz w:val="24"/>
          <w:szCs w:val="24"/>
        </w:rPr>
        <w:t>”</w:t>
      </w:r>
      <w:r w:rsidRPr="00FD516C">
        <w:rPr>
          <w:rFonts w:ascii="Arial Nova" w:hAnsi="Arial Nova"/>
          <w:sz w:val="24"/>
          <w:szCs w:val="24"/>
        </w:rPr>
        <w:t xml:space="preserve"> todas las fuentes por las cuales se adquirieron los bienes que integran el patrimonio de la entidad. Puede marcar varias opciones.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460"/>
      </w:tblGrid>
      <w:tr w:rsidR="00B35ED3" w:rsidRPr="00FD516C" w14:paraId="425ABA1A" w14:textId="77777777" w:rsidTr="00240B48">
        <w:trPr>
          <w:tblHeader/>
        </w:trPr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BA6E18" w14:textId="77777777" w:rsidR="00B35ED3" w:rsidRPr="00FD516C" w:rsidRDefault="00B35ED3" w:rsidP="00240B48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1E9584" w14:textId="77777777" w:rsidR="00B35ED3" w:rsidRPr="00FD516C" w:rsidRDefault="00B35ED3" w:rsidP="00240B48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1CDE4A0C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A2466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Compraventa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7461F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Bienes adquiridos mediante compra.</w:t>
            </w:r>
          </w:p>
        </w:tc>
      </w:tr>
      <w:tr w:rsidR="00B35ED3" w:rsidRPr="00FD516C" w14:paraId="1704EC28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CB6CA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Donación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130DCB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Bienes recibidos por donación.</w:t>
            </w:r>
          </w:p>
        </w:tc>
      </w:tr>
      <w:tr w:rsidR="00B35ED3" w:rsidRPr="00FD516C" w14:paraId="627852A6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E471FB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Recursos públicos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F56D8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Bienes financiados con recursos del Estado.</w:t>
            </w:r>
          </w:p>
        </w:tc>
      </w:tr>
      <w:tr w:rsidR="00B35ED3" w:rsidRPr="00FD516C" w14:paraId="01DEEB1D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078C6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Aporte de socios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A18E5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Aportes de capital de los socios o accionistas.</w:t>
            </w:r>
          </w:p>
        </w:tc>
      </w:tr>
      <w:tr w:rsidR="00B35ED3" w:rsidRPr="00FD516C" w14:paraId="2A94056E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EE77E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Utilidades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7A8D8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Recursos generados por las utilidades de la operación.</w:t>
            </w:r>
          </w:p>
        </w:tc>
      </w:tr>
      <w:tr w:rsidR="00B35ED3" w:rsidRPr="00FD516C" w14:paraId="5BEE5CF0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A105D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Otros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69910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Cualquier otra fuente lícita; especifique cuál.</w:t>
            </w:r>
          </w:p>
        </w:tc>
      </w:tr>
    </w:tbl>
    <w:p w14:paraId="62704C63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22" w:name="_Toc230268405"/>
      <w:bookmarkStart w:id="23" w:name="_Toc230290607"/>
      <w:r w:rsidRPr="00FD516C">
        <w:rPr>
          <w:rFonts w:ascii="Arial Nova" w:hAnsi="Arial Nova"/>
          <w:sz w:val="24"/>
          <w:szCs w:val="24"/>
        </w:rPr>
        <w:t>11. Sección 8 — Declaraciones y autorizaciones</w:t>
      </w:r>
      <w:bookmarkEnd w:id="22"/>
      <w:bookmarkEnd w:id="23"/>
    </w:p>
    <w:p w14:paraId="092F4CB5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Esta sección contiene las declaraciones y autorizaciones que el Representante Legal acepta en nombre de la entidad. Léala completa antes de firmar. Su contenido resumido:</w:t>
      </w:r>
    </w:p>
    <w:p w14:paraId="769E6DF4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1. </w:t>
      </w:r>
      <w:r w:rsidRPr="00FD516C">
        <w:rPr>
          <w:rFonts w:ascii="Arial Nova" w:hAnsi="Arial Nova"/>
          <w:sz w:val="24"/>
          <w:szCs w:val="24"/>
        </w:rPr>
        <w:t>Veracidad y actualización de la información, con compromiso de actualizar mínimo una vez al año.</w:t>
      </w:r>
    </w:p>
    <w:p w14:paraId="36ED1E4E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2. </w:t>
      </w:r>
      <w:r w:rsidRPr="00FD516C">
        <w:rPr>
          <w:rFonts w:ascii="Arial Nova" w:hAnsi="Arial Nova"/>
          <w:sz w:val="24"/>
          <w:szCs w:val="24"/>
        </w:rPr>
        <w:t>Declaración, bajo gravedad de juramento, del origen lícito de fondos y bienes.</w:t>
      </w:r>
    </w:p>
    <w:p w14:paraId="41B06922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3. </w:t>
      </w:r>
      <w:r w:rsidRPr="00FD516C">
        <w:rPr>
          <w:rFonts w:ascii="Arial Nova" w:hAnsi="Arial Nova"/>
          <w:sz w:val="24"/>
          <w:szCs w:val="24"/>
        </w:rPr>
        <w:t>Autorización para el tratamiento de datos personales (Ley 1581/2012 y Decreto 1074/2015).</w:t>
      </w:r>
    </w:p>
    <w:p w14:paraId="27BE0C2E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4. </w:t>
      </w:r>
      <w:r w:rsidRPr="00FD516C">
        <w:rPr>
          <w:rFonts w:ascii="Arial Nova" w:hAnsi="Arial Nova"/>
          <w:sz w:val="24"/>
          <w:szCs w:val="24"/>
        </w:rPr>
        <w:t>Autorización para consulta en listas vinculantes (ONU) y restrictivas (OFAC, Policía, UE).</w:t>
      </w:r>
    </w:p>
    <w:p w14:paraId="40E5F77C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5. </w:t>
      </w:r>
      <w:r w:rsidRPr="00FD516C">
        <w:rPr>
          <w:rFonts w:ascii="Arial Nova" w:hAnsi="Arial Nova"/>
          <w:sz w:val="24"/>
          <w:szCs w:val="24"/>
        </w:rPr>
        <w:t>Declaración de no estar vinculado a LA/FT/FPADM (Arts. 323 y 345 del Código Penal).</w:t>
      </w:r>
    </w:p>
    <w:p w14:paraId="5154216B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 xml:space="preserve">6. </w:t>
      </w:r>
      <w:r w:rsidRPr="00FD516C">
        <w:rPr>
          <w:rFonts w:ascii="Arial Nova" w:hAnsi="Arial Nova"/>
          <w:sz w:val="24"/>
          <w:szCs w:val="24"/>
        </w:rPr>
        <w:t>Aceptación de la Cláusula SARLAFT contractual de cumplimiento obligatorio.</w:t>
      </w:r>
    </w:p>
    <w:p w14:paraId="561E4975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>Complete además los campos finales de esta sección: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"/>
        <w:gridCol w:w="2874"/>
        <w:gridCol w:w="6442"/>
        <w:gridCol w:w="22"/>
      </w:tblGrid>
      <w:tr w:rsidR="00B35ED3" w:rsidRPr="00FD516C" w14:paraId="1D2FE7BB" w14:textId="77777777" w:rsidTr="00240B48">
        <w:trPr>
          <w:gridAfter w:val="1"/>
          <w:wAfter w:w="22" w:type="dxa"/>
          <w:tblHeader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F4FE1F" w14:textId="77777777" w:rsidR="00B35ED3" w:rsidRPr="00FD516C" w:rsidRDefault="00B35ED3" w:rsidP="00240B48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Campo del formato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C5C553" w14:textId="77777777" w:rsidR="00B35ED3" w:rsidRPr="00FD516C" w:rsidRDefault="00B35ED3" w:rsidP="00240B48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51809EEC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D9BE0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País de origen de los recursos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5C3597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Marque Colombia u Otro país (especifique).</w:t>
            </w:r>
          </w:p>
        </w:tc>
      </w:tr>
      <w:tr w:rsidR="00B35ED3" w:rsidRPr="00FD516C" w14:paraId="1991A838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5D9EFF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Los recursos provienen de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A97F9D" w14:textId="200C7DCA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Marque con </w:t>
            </w:r>
            <w:r w:rsidR="00871E3C">
              <w:rPr>
                <w:rFonts w:ascii="Arial Nova" w:hAnsi="Arial Nova"/>
                <w:sz w:val="24"/>
                <w:szCs w:val="24"/>
              </w:rPr>
              <w:t>“</w:t>
            </w:r>
            <w:r w:rsidRPr="00FD516C">
              <w:rPr>
                <w:rFonts w:ascii="Arial Nova" w:hAnsi="Arial Nova"/>
                <w:sz w:val="24"/>
                <w:szCs w:val="24"/>
              </w:rPr>
              <w:t>X</w:t>
            </w:r>
            <w:r w:rsidR="00871E3C">
              <w:rPr>
                <w:rFonts w:ascii="Arial Nova" w:hAnsi="Arial Nova"/>
                <w:sz w:val="24"/>
                <w:szCs w:val="24"/>
              </w:rPr>
              <w:t>”</w:t>
            </w:r>
            <w:r w:rsidRPr="00FD516C">
              <w:rPr>
                <w:rFonts w:ascii="Arial Nova" w:hAnsi="Arial Nova"/>
                <w:sz w:val="24"/>
                <w:szCs w:val="24"/>
              </w:rPr>
              <w:t>: Recursos públicos, Privados, Objeto social o Utilidades.</w:t>
            </w:r>
          </w:p>
        </w:tc>
      </w:tr>
      <w:tr w:rsidR="00B35ED3" w:rsidRPr="00FD516C" w14:paraId="763FC150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EF1B5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Ciudad y Fecha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F814B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Ciudad y fecha de la firma del formato.</w:t>
            </w:r>
          </w:p>
        </w:tc>
      </w:tr>
      <w:tr w:rsidR="00B35ED3" w:rsidRPr="00FD516C" w14:paraId="17DEF409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E81E8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Firma del Representante Legal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E84D0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Firma manuscrita tras imprimir el documento.</w:t>
            </w:r>
          </w:p>
        </w:tc>
      </w:tr>
      <w:tr w:rsidR="00B35ED3" w:rsidRPr="00FD516C" w14:paraId="72831B9F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44BA7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proofErr w:type="spellStart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N°</w:t>
            </w:r>
            <w:proofErr w:type="spellEnd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 xml:space="preserve"> de identificación del RL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B3103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Número de documento de quien firma.</w:t>
            </w:r>
          </w:p>
        </w:tc>
      </w:tr>
      <w:tr w:rsidR="00B35ED3" w:rsidRPr="00FD516C" w14:paraId="66859368" w14:textId="77777777" w:rsidTr="00DC5634">
        <w:trPr>
          <w:gridAfter w:val="1"/>
          <w:wAfter w:w="22" w:type="dxa"/>
        </w:trPr>
        <w:tc>
          <w:tcPr>
            <w:tcW w:w="2900" w:type="dxa"/>
            <w:gridSpan w:val="2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C7A1B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Huella dactilar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92D1C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Huella del Representante Legal en el espacio indicado.</w:t>
            </w:r>
          </w:p>
        </w:tc>
      </w:tr>
      <w:tr w:rsidR="00B35ED3" w:rsidRPr="00FD516C" w14:paraId="707965A0" w14:textId="77777777" w:rsidTr="00DC5634">
        <w:trPr>
          <w:gridBefore w:val="1"/>
          <w:wBefore w:w="22" w:type="dxa"/>
        </w:trPr>
        <w:tc>
          <w:tcPr>
            <w:tcW w:w="9360" w:type="dxa"/>
            <w:gridSpan w:val="3"/>
            <w:tcBorders>
              <w:top w:val="single" w:sz="1" w:space="0" w:color="B45309"/>
              <w:left w:val="single" w:sz="18" w:space="0" w:color="B45309"/>
              <w:bottom w:val="single" w:sz="1" w:space="0" w:color="B45309"/>
              <w:right w:val="single" w:sz="1" w:space="0" w:color="B45309"/>
            </w:tcBorders>
            <w:shd w:val="clear" w:color="auto" w:fill="FEF3E2"/>
            <w:tcMar>
              <w:top w:w="130" w:type="dxa"/>
              <w:left w:w="180" w:type="dxa"/>
              <w:bottom w:w="130" w:type="dxa"/>
              <w:right w:w="160" w:type="dxa"/>
            </w:tcMar>
          </w:tcPr>
          <w:p w14:paraId="2D74E2C3" w14:textId="77777777" w:rsidR="00B35ED3" w:rsidRPr="00FD516C" w:rsidRDefault="00B35ED3" w:rsidP="00FD516C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Firma e identificación</w:t>
            </w:r>
          </w:p>
          <w:p w14:paraId="782C0E7B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El formato debe imprimirse, firmarse de puño y letra por el Representante Legal y registrar la huella dactilar.</w:t>
            </w:r>
          </w:p>
          <w:p w14:paraId="4D34750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La firma sin la información de identidad o sin huella se considera incompleta y obliga a devolver el formato.</w:t>
            </w:r>
          </w:p>
        </w:tc>
      </w:tr>
    </w:tbl>
    <w:p w14:paraId="7C3CA927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24" w:name="_Toc230268406"/>
      <w:bookmarkStart w:id="25" w:name="_Toc230290608"/>
      <w:r w:rsidRPr="00FD516C">
        <w:rPr>
          <w:rFonts w:ascii="Arial Nova" w:hAnsi="Arial Nova"/>
          <w:sz w:val="24"/>
          <w:szCs w:val="24"/>
        </w:rPr>
        <w:lastRenderedPageBreak/>
        <w:t>12. Sección 9 — Proceso de verificación (uso exclusivo ACAM)</w:t>
      </w:r>
      <w:bookmarkEnd w:id="24"/>
      <w:bookmarkEnd w:id="2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35ED3" w:rsidRPr="00FD516C" w14:paraId="1368AC6D" w14:textId="77777777" w:rsidTr="00DC5634">
        <w:tc>
          <w:tcPr>
            <w:tcW w:w="9360" w:type="dxa"/>
            <w:tcBorders>
              <w:top w:val="single" w:sz="1" w:space="0" w:color="B45309"/>
              <w:left w:val="single" w:sz="18" w:space="0" w:color="B45309"/>
              <w:bottom w:val="single" w:sz="1" w:space="0" w:color="B45309"/>
              <w:right w:val="single" w:sz="1" w:space="0" w:color="B45309"/>
            </w:tcBorders>
            <w:shd w:val="clear" w:color="auto" w:fill="FEF3E2"/>
            <w:tcMar>
              <w:top w:w="130" w:type="dxa"/>
              <w:left w:w="180" w:type="dxa"/>
              <w:bottom w:w="130" w:type="dxa"/>
              <w:right w:w="160" w:type="dxa"/>
            </w:tcMar>
          </w:tcPr>
          <w:p w14:paraId="3E322B17" w14:textId="77777777" w:rsidR="00B35ED3" w:rsidRPr="00FD516C" w:rsidRDefault="00B35ED3" w:rsidP="00FD516C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No diligenciar</w:t>
            </w:r>
          </w:p>
          <w:p w14:paraId="25ABD6D1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Esta sección es de uso exclusivo del Oficial de Cumplimiento de ACAM.</w:t>
            </w:r>
          </w:p>
          <w:p w14:paraId="4C5CD203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En ella ACAM registra la verificación de identidad, la consulta en listas vinculantes, la clasificación de riesgo (Bajo, Moderado, Alto, Extremo), la activación de Debida Diligencia Intensificada (DDI) y la decisión final (Vincular / No vincular).</w:t>
            </w:r>
          </w:p>
          <w:p w14:paraId="1FF19EE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La contraparte debe dejar esta sección completamente en blanco.</w:t>
            </w:r>
          </w:p>
        </w:tc>
      </w:tr>
    </w:tbl>
    <w:p w14:paraId="31AB9C27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26" w:name="_Toc230268407"/>
      <w:bookmarkStart w:id="27" w:name="_Toc230290609"/>
      <w:r w:rsidRPr="00FD516C">
        <w:rPr>
          <w:rFonts w:ascii="Arial Nova" w:hAnsi="Arial Nova"/>
          <w:sz w:val="24"/>
          <w:szCs w:val="24"/>
        </w:rPr>
        <w:t>13. Sección 10 — Definiciones y marco normativo</w:t>
      </w:r>
      <w:bookmarkEnd w:id="26"/>
      <w:bookmarkEnd w:id="27"/>
    </w:p>
    <w:p w14:paraId="1F9253BE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Sección informativa que define los conceptos clave del formato. No requiere diligenciamiento, pero conviene conocerla: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460"/>
      </w:tblGrid>
      <w:tr w:rsidR="00B35ED3" w:rsidRPr="00FD516C" w14:paraId="1D49B5DD" w14:textId="77777777" w:rsidTr="00F940FA">
        <w:trPr>
          <w:tblHeader/>
        </w:trPr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A3761E" w14:textId="77777777" w:rsidR="00B35ED3" w:rsidRPr="00FD516C" w:rsidRDefault="00B35ED3" w:rsidP="00F940FA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Campo del formato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F72B6C" w14:textId="77777777" w:rsidR="00B35ED3" w:rsidRPr="00FD516C" w:rsidRDefault="00B35ED3" w:rsidP="00F940FA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Cómo diligenciarlo</w:t>
            </w:r>
          </w:p>
        </w:tc>
      </w:tr>
      <w:tr w:rsidR="00B35ED3" w:rsidRPr="00FD516C" w14:paraId="3E6F0148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D29AC8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PEP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88A6A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Persona Expuesta Políticamente (Decreto 830/2021 y Art. 2.1.4.2.3 del Decreto 1068/2015).</w:t>
            </w:r>
          </w:p>
        </w:tc>
      </w:tr>
      <w:tr w:rsidR="00B35ED3" w:rsidRPr="00FD516C" w14:paraId="4D5CFE85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90F71B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Beneficiario Final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64996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Persona natural que directa o indirectamente posee </w:t>
            </w:r>
            <w:r w:rsidRPr="00FD516C">
              <w:rPr>
                <w:rFonts w:ascii="Cambria Math" w:hAnsi="Cambria Math" w:cs="Cambria Math"/>
                <w:sz w:val="24"/>
                <w:szCs w:val="24"/>
              </w:rPr>
              <w:t>≥</w:t>
            </w:r>
            <w:r w:rsidRPr="00FD516C">
              <w:rPr>
                <w:rFonts w:ascii="Arial Nova" w:hAnsi="Arial Nova"/>
                <w:sz w:val="24"/>
                <w:szCs w:val="24"/>
              </w:rPr>
              <w:t xml:space="preserve"> 5% o ejerce control real (Decreto 830/2021, Ley 2155/2021).</w:t>
            </w:r>
          </w:p>
        </w:tc>
      </w:tr>
      <w:tr w:rsidR="00B35ED3" w:rsidRPr="00FD516C" w14:paraId="7EECA56D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9D1DD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PSAV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8DAB2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Proveedor de Servicios de Activos Virtuales: entidad que intercambia, transfiere o custodia criptomonedas.</w:t>
            </w:r>
          </w:p>
        </w:tc>
      </w:tr>
      <w:tr w:rsidR="00B35ED3" w:rsidRPr="00FD516C" w14:paraId="6ED6EF5A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933CC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DDI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8EC98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Debida Diligencia Intensificada: aplica a contrapartes PEP, con </w:t>
            </w:r>
            <w:proofErr w:type="spellStart"/>
            <w:r w:rsidRPr="00FD516C">
              <w:rPr>
                <w:rFonts w:ascii="Arial Nova" w:hAnsi="Arial Nova"/>
                <w:sz w:val="24"/>
                <w:szCs w:val="24"/>
              </w:rPr>
              <w:t>criptoactivos</w:t>
            </w:r>
            <w:proofErr w:type="spellEnd"/>
            <w:r w:rsidRPr="00FD516C">
              <w:rPr>
                <w:rFonts w:ascii="Arial Nova" w:hAnsi="Arial Nova"/>
                <w:sz w:val="24"/>
                <w:szCs w:val="24"/>
              </w:rPr>
              <w:t>, estructura opaca o riesgo Alto/Extremo.</w:t>
            </w:r>
          </w:p>
        </w:tc>
      </w:tr>
      <w:tr w:rsidR="00B35ED3" w:rsidRPr="00FD516C" w14:paraId="6625BE90" w14:textId="77777777" w:rsidTr="00DC5634">
        <w:tc>
          <w:tcPr>
            <w:tcW w:w="29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A9345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Proveedor / Contratista</w:t>
            </w:r>
          </w:p>
        </w:tc>
        <w:tc>
          <w:tcPr>
            <w:tcW w:w="64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492BE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Persona jurídica que provee bienes o servicios a ACAM mediante contrato o convenio.</w:t>
            </w:r>
          </w:p>
        </w:tc>
      </w:tr>
    </w:tbl>
    <w:p w14:paraId="510C9A5D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28" w:name="_Toc230268408"/>
      <w:bookmarkStart w:id="29" w:name="_Toc230290610"/>
      <w:r w:rsidRPr="00FD516C">
        <w:rPr>
          <w:rFonts w:ascii="Arial Nova" w:hAnsi="Arial Nova"/>
          <w:sz w:val="24"/>
          <w:szCs w:val="24"/>
        </w:rPr>
        <w:t>14. Errores frecuentes que generan devolución</w:t>
      </w:r>
      <w:bookmarkEnd w:id="28"/>
      <w:bookmarkEnd w:id="29"/>
    </w:p>
    <w:p w14:paraId="6B8ACBE2" w14:textId="45403552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 xml:space="preserve">Dejar casillas en blanco en lugar de escribir </w:t>
      </w:r>
      <w:r w:rsidR="00251C9B" w:rsidRPr="00FD516C">
        <w:rPr>
          <w:rFonts w:ascii="Arial Nova" w:hAnsi="Arial Nova"/>
          <w:sz w:val="24"/>
          <w:szCs w:val="24"/>
        </w:rPr>
        <w:t>“</w:t>
      </w:r>
      <w:r w:rsidRPr="00FD516C">
        <w:rPr>
          <w:rFonts w:ascii="Arial Nova" w:hAnsi="Arial Nova"/>
          <w:sz w:val="24"/>
          <w:szCs w:val="24"/>
        </w:rPr>
        <w:t>NA</w:t>
      </w:r>
      <w:r w:rsidR="00251C9B" w:rsidRPr="00FD516C">
        <w:rPr>
          <w:rFonts w:ascii="Arial Nova" w:hAnsi="Arial Nova"/>
          <w:sz w:val="24"/>
          <w:szCs w:val="24"/>
        </w:rPr>
        <w:t>”</w:t>
      </w:r>
      <w:r w:rsidRPr="00FD516C">
        <w:rPr>
          <w:rFonts w:ascii="Arial Nova" w:hAnsi="Arial Nova"/>
          <w:sz w:val="24"/>
          <w:szCs w:val="24"/>
        </w:rPr>
        <w:t>.</w:t>
      </w:r>
    </w:p>
    <w:p w14:paraId="46BC7EBC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 xml:space="preserve">Cifras financieras incoherentes (Activos </w:t>
      </w:r>
      <w:r w:rsidRPr="00FD516C">
        <w:rPr>
          <w:rFonts w:ascii="Cambria Math" w:hAnsi="Cambria Math" w:cs="Cambria Math"/>
          <w:sz w:val="24"/>
          <w:szCs w:val="24"/>
        </w:rPr>
        <w:t>≠</w:t>
      </w:r>
      <w:r w:rsidRPr="00FD516C">
        <w:rPr>
          <w:rFonts w:ascii="Arial Nova" w:hAnsi="Arial Nova"/>
          <w:sz w:val="24"/>
          <w:szCs w:val="24"/>
        </w:rPr>
        <w:t xml:space="preserve"> Pasivos + Patrimonio) o con decimales.</w:t>
      </w:r>
    </w:p>
    <w:p w14:paraId="4856BFD9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No identificar al Beneficiario Final cuando la propiedad es indirecta.</w:t>
      </w:r>
    </w:p>
    <w:p w14:paraId="430AC199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Omitir el detalle cuando se responde SI en la Sección 6.</w:t>
      </w:r>
    </w:p>
    <w:p w14:paraId="0EB1D54A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 xml:space="preserve">No adjuntar la carta del Revisor Fiscal cuando hay más de 4 socios con </w:t>
      </w:r>
      <w:r w:rsidRPr="00FD516C">
        <w:rPr>
          <w:rFonts w:ascii="Cambria Math" w:hAnsi="Cambria Math" w:cs="Cambria Math"/>
          <w:sz w:val="24"/>
          <w:szCs w:val="24"/>
        </w:rPr>
        <w:t>≥</w:t>
      </w:r>
      <w:r w:rsidRPr="00FD516C">
        <w:rPr>
          <w:rFonts w:ascii="Arial Nova" w:hAnsi="Arial Nova"/>
          <w:sz w:val="24"/>
          <w:szCs w:val="24"/>
        </w:rPr>
        <w:t xml:space="preserve"> 5%.</w:t>
      </w:r>
    </w:p>
    <w:p w14:paraId="57502F07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Marcar varias opciones excluyentes (tipo de entidad, régimen tributario).</w:t>
      </w:r>
    </w:p>
    <w:p w14:paraId="3A2913C2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Enviar el formato sin firma manuscrita, identificación o huella.</w:t>
      </w:r>
    </w:p>
    <w:p w14:paraId="54E7C8C0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Diligenciar la Sección 9, que es de uso exclusivo de ACAM.</w:t>
      </w:r>
    </w:p>
    <w:p w14:paraId="5B0D4E55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No adjuntar los soportes (RUT, estados financieros, cámara de comercio).</w:t>
      </w:r>
    </w:p>
    <w:p w14:paraId="67E5DF6A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30" w:name="_Toc230268410"/>
      <w:bookmarkStart w:id="31" w:name="_Toc230290611"/>
      <w:r w:rsidRPr="00FD516C">
        <w:rPr>
          <w:rFonts w:ascii="Arial Nova" w:hAnsi="Arial Nova"/>
          <w:sz w:val="24"/>
          <w:szCs w:val="24"/>
        </w:rPr>
        <w:t>Anexo A — Quiénes tienen la condición de PEP</w:t>
      </w:r>
      <w:bookmarkEnd w:id="30"/>
      <w:bookmarkEnd w:id="31"/>
    </w:p>
    <w:p w14:paraId="78B8DDD7" w14:textId="77777777" w:rsidR="00B35ED3" w:rsidRPr="00FD516C" w:rsidRDefault="00B35ED3" w:rsidP="00FD516C">
      <w:pPr>
        <w:spacing w:after="20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Fuente normativa: Decreto 830 del 26 de julio de 2021, que modifica los artículos 2.1.4.2.2 a 2.1.4.2.4 y adiciona los artículos 2.1.4.2.9 a 2.1.4.2.12 del Decreto 1081 de 2015 (Único Reglamentario del Sector Presidencia de la República).</w:t>
      </w:r>
    </w:p>
    <w:p w14:paraId="6723765E" w14:textId="77777777" w:rsidR="00B35ED3" w:rsidRPr="00FD516C" w:rsidRDefault="00B35ED3" w:rsidP="00FD516C">
      <w:pPr>
        <w:pStyle w:val="Ttulo2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32" w:name="_Toc230268411"/>
      <w:bookmarkStart w:id="33" w:name="_Toc230290612"/>
      <w:r w:rsidRPr="00FD516C">
        <w:rPr>
          <w:rFonts w:ascii="Arial Nova" w:hAnsi="Arial Nova"/>
          <w:sz w:val="24"/>
          <w:szCs w:val="24"/>
        </w:rPr>
        <w:lastRenderedPageBreak/>
        <w:t>A.1 Concepto general</w:t>
      </w:r>
      <w:bookmarkEnd w:id="32"/>
      <w:bookmarkEnd w:id="33"/>
    </w:p>
    <w:p w14:paraId="5680D854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Son Personas Expuestas Políticamente (PEP) los servidores públicos de cualquier sistema de nomenclatura y clasificación de empleos de la administración pública nacional y territorial, cuando tengan asignadas o delegadas alguna de las siguientes funciones:</w:t>
      </w:r>
    </w:p>
    <w:p w14:paraId="27F7E2BD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Expedición de normas o regulaciones.</w:t>
      </w:r>
    </w:p>
    <w:p w14:paraId="6BC2266D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Dirección general.</w:t>
      </w:r>
    </w:p>
    <w:p w14:paraId="12492587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Formulación de políticas institucionales y adopción de planes, programas y proyectos.</w:t>
      </w:r>
    </w:p>
    <w:p w14:paraId="1B315E53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Manejo directo de bienes, dineros o valores del Estado.</w:t>
      </w:r>
    </w:p>
    <w:p w14:paraId="4FFC450F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Administración de justicia o facultades administrativo-sancionatorias.</w:t>
      </w:r>
    </w:p>
    <w:p w14:paraId="1BF21F0D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También son PEP los particulares que tengan a su cargo la dirección o el manejo de recursos en movimientos o partidos políticos. Estas funciones pueden ejercerse mediante ordenación de gasto, contratación pública, gerencia de proyectos de inversión, pagos, liquidaciones o administración de bienes muebles e inmuebles.</w:t>
      </w:r>
    </w:p>
    <w:p w14:paraId="7543F668" w14:textId="77777777" w:rsidR="00A24F6A" w:rsidRPr="00FD516C" w:rsidRDefault="00A24F6A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</w:p>
    <w:p w14:paraId="6AE73A95" w14:textId="77777777" w:rsidR="00A24F6A" w:rsidRPr="00FD516C" w:rsidRDefault="00A24F6A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</w:p>
    <w:p w14:paraId="329DFDF4" w14:textId="77777777" w:rsidR="00B35ED3" w:rsidRPr="00FD516C" w:rsidRDefault="00B35ED3" w:rsidP="00FD516C">
      <w:pPr>
        <w:pStyle w:val="Ttulo2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34" w:name="_Toc230268412"/>
      <w:bookmarkStart w:id="35" w:name="_Toc230290613"/>
      <w:r w:rsidRPr="00FD516C">
        <w:rPr>
          <w:rFonts w:ascii="Arial Nova" w:hAnsi="Arial Nova"/>
          <w:sz w:val="24"/>
          <w:szCs w:val="24"/>
        </w:rPr>
        <w:t>A.2 Lista enunciativa de cargos PEP nacionales</w:t>
      </w:r>
      <w:bookmarkEnd w:id="34"/>
      <w:bookmarkEnd w:id="35"/>
    </w:p>
    <w:p w14:paraId="72245760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El artículo 2.1.4.2.3, modificado por el Decreto 830/2021, enuncia los siguientes cargos como PEP: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B35ED3" w:rsidRPr="00FD516C" w14:paraId="3001FF5D" w14:textId="77777777" w:rsidTr="00A24F6A">
        <w:trPr>
          <w:tblHeader/>
        </w:trPr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8EAADB" w:themeFill="accent5" w:themeFillTint="9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38E0A1" w14:textId="77777777" w:rsidR="00B35ED3" w:rsidRPr="00FD516C" w:rsidRDefault="00B35ED3" w:rsidP="00D404D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proofErr w:type="spellStart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N°</w:t>
            </w:r>
            <w:proofErr w:type="spellEnd"/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8EAADB" w:themeFill="accent5" w:themeFillTint="9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0E69E9" w14:textId="77777777" w:rsidR="00B35ED3" w:rsidRPr="00FD516C" w:rsidRDefault="00B35ED3" w:rsidP="00D404D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Cargo o función PEP</w:t>
            </w:r>
          </w:p>
        </w:tc>
      </w:tr>
      <w:tr w:rsidR="00B35ED3" w:rsidRPr="00FD516C" w14:paraId="48DF263B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AE65F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8A334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Presidente de la República, Vicepresidente, consejeros, directores y subdirectores de departamento administrativo, ministros y viceministros.</w:t>
            </w:r>
          </w:p>
        </w:tc>
      </w:tr>
      <w:tr w:rsidR="00B35ED3" w:rsidRPr="00FD516C" w14:paraId="6ACEC274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CA78A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847D7B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Secretarios Generales, Tesoreros y Directores Financieros de Ministerios, Departamentos Administrativos y Superintendencias (o quien haga sus veces).</w:t>
            </w:r>
          </w:p>
        </w:tc>
      </w:tr>
      <w:tr w:rsidR="00B35ED3" w:rsidRPr="00FD516C" w14:paraId="58017ACD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06D63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54385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Presidentes, Directores, Gerentes, Secretarios Generales, Tesoreros y Directores Financieros de: Establecimientos Públicos, Unidades Administrativas Especiales, Empresas Públicas de Servicios Públicos Domiciliarios, Empresas Sociales del Estado, Empresas Industriales y Comerciales del Estado, y Sociedades de Economía Mixta.</w:t>
            </w:r>
          </w:p>
        </w:tc>
      </w:tr>
      <w:tr w:rsidR="00B35ED3" w:rsidRPr="00FD516C" w14:paraId="0435FB85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D1029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5CEE7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proofErr w:type="gramStart"/>
            <w:r w:rsidRPr="00FD516C">
              <w:rPr>
                <w:rFonts w:ascii="Arial Nova" w:hAnsi="Arial Nova"/>
                <w:sz w:val="24"/>
                <w:szCs w:val="24"/>
              </w:rPr>
              <w:t>Superintendentes y Superintendentes</w:t>
            </w:r>
            <w:proofErr w:type="gramEnd"/>
            <w:r w:rsidRPr="00FD516C">
              <w:rPr>
                <w:rFonts w:ascii="Arial Nova" w:hAnsi="Arial Nova"/>
                <w:sz w:val="24"/>
                <w:szCs w:val="24"/>
              </w:rPr>
              <w:t xml:space="preserve"> </w:t>
            </w:r>
            <w:proofErr w:type="gramStart"/>
            <w:r w:rsidRPr="00FD516C">
              <w:rPr>
                <w:rFonts w:ascii="Arial Nova" w:hAnsi="Arial Nova"/>
                <w:sz w:val="24"/>
                <w:szCs w:val="24"/>
              </w:rPr>
              <w:t>Delegados</w:t>
            </w:r>
            <w:proofErr w:type="gramEnd"/>
            <w:r w:rsidRPr="00FD516C">
              <w:rPr>
                <w:rFonts w:ascii="Arial Nova" w:hAnsi="Arial Nova"/>
                <w:sz w:val="24"/>
                <w:szCs w:val="24"/>
              </w:rPr>
              <w:t>.</w:t>
            </w:r>
          </w:p>
        </w:tc>
      </w:tr>
      <w:tr w:rsidR="00B35ED3" w:rsidRPr="00FD516C" w14:paraId="352BA945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FEC31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8EC51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Generales de las Fuerzas Militares y de la Policía Nacional; Inspectores de la Policía Nacional; Oficiales y Suboficiales facultados para ordenar el gasto o comprometer recursos de las instituciones públicas.</w:t>
            </w:r>
          </w:p>
        </w:tc>
      </w:tr>
      <w:tr w:rsidR="00B35ED3" w:rsidRPr="00FD516C" w14:paraId="5F78810F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09927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447CE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Gobernadores, Alcaldes, Diputados, Concejales, Tesoreros, Directores Financieros y Secretarios Generales de gobernaciones, alcaldías, concejos municipales y distritales, y asambleas departamentales.</w:t>
            </w:r>
          </w:p>
        </w:tc>
      </w:tr>
      <w:tr w:rsidR="00B35ED3" w:rsidRPr="00FD516C" w14:paraId="02E880FC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FBFFE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94360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Senadores, Representantes a la Cámara, Secretarios Generales, secretarios de comisiones constitucionales permanentes del Congreso y Directores Administrativos del Senado y de la Cámara.</w:t>
            </w:r>
          </w:p>
        </w:tc>
      </w:tr>
      <w:tr w:rsidR="00B35ED3" w:rsidRPr="00FD516C" w14:paraId="6EEADA8A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A8F50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CBD658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Gerente y Codirectores del Banco de la República.</w:t>
            </w:r>
          </w:p>
        </w:tc>
      </w:tr>
      <w:tr w:rsidR="00B35ED3" w:rsidRPr="00FD516C" w14:paraId="09002D57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CEC18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E3AA1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Directores y ordenadores del gasto de las Corporaciones Autónomas Regionales.</w:t>
            </w:r>
          </w:p>
        </w:tc>
      </w:tr>
      <w:tr w:rsidR="00B35ED3" w:rsidRPr="00FD516C" w14:paraId="37E76213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D809F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024A4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Comisionados Nacionales del Servicio Civil; Comisionados de la Comisión de Regulación de Energía y Gas, de la Comisión de Regulación de Agua Potable y Saneamiento Básico, y de la Comisión de Regulación de Comunicaciones.</w:t>
            </w:r>
          </w:p>
        </w:tc>
      </w:tr>
      <w:tr w:rsidR="00B35ED3" w:rsidRPr="00FD516C" w14:paraId="4A2F7B9A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AA512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F87F1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Magistrados y Magistrados Auxiliares de Altas Cortes y Tribunales; jueces de la República; Fiscal y Vicefiscal General de la Nación; Delegados y directores de la Fiscalía General de la Nación.</w:t>
            </w:r>
          </w:p>
        </w:tc>
      </w:tr>
      <w:tr w:rsidR="00B35ED3" w:rsidRPr="00FD516C" w14:paraId="3C15F462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A5A747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0F0A9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 xml:space="preserve">Contralor y </w:t>
            </w:r>
            <w:proofErr w:type="spellStart"/>
            <w:r w:rsidRPr="00FD516C">
              <w:rPr>
                <w:rFonts w:ascii="Arial Nova" w:hAnsi="Arial Nova"/>
                <w:sz w:val="24"/>
                <w:szCs w:val="24"/>
              </w:rPr>
              <w:t>Vicecontralor</w:t>
            </w:r>
            <w:proofErr w:type="spellEnd"/>
            <w:r w:rsidRPr="00FD516C">
              <w:rPr>
                <w:rFonts w:ascii="Arial Nova" w:hAnsi="Arial Nova"/>
                <w:sz w:val="24"/>
                <w:szCs w:val="24"/>
              </w:rPr>
              <w:t xml:space="preserve"> General de la República; Contralores Delegados y territoriales; Contador General de la Nación; Procurador y Viceprocurador General; Procuradores Delegados; Defensor y </w:t>
            </w:r>
            <w:proofErr w:type="spellStart"/>
            <w:r w:rsidRPr="00FD516C">
              <w:rPr>
                <w:rFonts w:ascii="Arial Nova" w:hAnsi="Arial Nova"/>
                <w:sz w:val="24"/>
                <w:szCs w:val="24"/>
              </w:rPr>
              <w:t>Vicedefensor</w:t>
            </w:r>
            <w:proofErr w:type="spellEnd"/>
            <w:r w:rsidRPr="00FD516C">
              <w:rPr>
                <w:rFonts w:ascii="Arial Nova" w:hAnsi="Arial Nova"/>
                <w:sz w:val="24"/>
                <w:szCs w:val="24"/>
              </w:rPr>
              <w:t xml:space="preserve"> del Pueblo; Defensores Delegados; Auditor General de la República.</w:t>
            </w:r>
          </w:p>
        </w:tc>
      </w:tr>
      <w:tr w:rsidR="00B35ED3" w:rsidRPr="00FD516C" w14:paraId="595C4DFD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4D2FE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33F57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Tesoreros y ordenadores del gasto de Altas Cortes y Tribunales, Fiscalía, Contraloría, Procuraduría, Defensoría, Contaduría y Auditoría General.</w:t>
            </w:r>
          </w:p>
        </w:tc>
      </w:tr>
      <w:tr w:rsidR="00B35ED3" w:rsidRPr="00FD516C" w14:paraId="74B7764F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28BDA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0061DF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Magistrados del Consejo Nacional Electoral; Registrador Nacional del Estado Civil y Registradores Delegados.</w:t>
            </w:r>
          </w:p>
        </w:tc>
      </w:tr>
      <w:tr w:rsidR="00B35ED3" w:rsidRPr="00FD516C" w14:paraId="3DFAD5A2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42ADC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11BFE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Notarios y Curadores Urbanos.</w:t>
            </w:r>
          </w:p>
        </w:tc>
      </w:tr>
      <w:tr w:rsidR="00B35ED3" w:rsidRPr="00FD516C" w14:paraId="4F063EBF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E278D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43043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Ordenadores del gasto de universidades públicas.</w:t>
            </w:r>
          </w:p>
        </w:tc>
      </w:tr>
      <w:tr w:rsidR="00B35ED3" w:rsidRPr="00FD516C" w14:paraId="10772AE9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A2142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EB21A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Representantes legales, presidentes, directores y tesoreros de partidos y movimientos políticos, y de otras formas de asociación política reconocidas por la ley.</w:t>
            </w:r>
          </w:p>
        </w:tc>
      </w:tr>
      <w:tr w:rsidR="00B35ED3" w:rsidRPr="00FD516C" w14:paraId="7EA2C098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B5F04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D0BB0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Fideicomitentes de patrimonios autónomos o fideicomisos que administren recursos públicos.</w:t>
            </w:r>
          </w:p>
        </w:tc>
      </w:tr>
    </w:tbl>
    <w:p w14:paraId="44C38001" w14:textId="77777777" w:rsidR="00B35ED3" w:rsidRPr="00FD516C" w:rsidRDefault="00B35ED3" w:rsidP="00FD516C">
      <w:pPr>
        <w:pStyle w:val="Ttulo2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36" w:name="_Toc230268413"/>
      <w:bookmarkStart w:id="37" w:name="_Toc230290614"/>
      <w:r w:rsidRPr="00FD516C">
        <w:rPr>
          <w:rFonts w:ascii="Arial Nova" w:hAnsi="Arial Nova"/>
          <w:sz w:val="24"/>
          <w:szCs w:val="24"/>
        </w:rPr>
        <w:t>A.3 PEP Extranjeros (Art. 2.1.4.2.9)</w:t>
      </w:r>
      <w:bookmarkEnd w:id="36"/>
      <w:bookmarkEnd w:id="37"/>
    </w:p>
    <w:p w14:paraId="1B1278B6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También son PEP las personas que desempeñen funciones prominentes en otro país. En ningún caso comprende a funcionarios de niveles intermedios o inferiores: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B35ED3" w:rsidRPr="00FD516C" w14:paraId="22BF0857" w14:textId="77777777" w:rsidTr="00D404D7">
        <w:trPr>
          <w:tblHeader/>
        </w:trPr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ADA97F" w14:textId="77777777" w:rsidR="00B35ED3" w:rsidRPr="00FD516C" w:rsidRDefault="00B35ED3" w:rsidP="00D404D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proofErr w:type="spellStart"/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N°</w:t>
            </w:r>
            <w:proofErr w:type="spellEnd"/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4C3CA2" w14:textId="77777777" w:rsidR="00B35ED3" w:rsidRPr="00FD516C" w:rsidRDefault="00B35ED3" w:rsidP="00D404D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Categoría de PEP extranjero</w:t>
            </w:r>
          </w:p>
        </w:tc>
      </w:tr>
      <w:tr w:rsidR="00B35ED3" w:rsidRPr="00FD516C" w14:paraId="4FB4BDE1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AFC44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08B28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Jefes de Estado, jefes de Gobierno, ministros, subsecretarios o secretarios de Estado.</w:t>
            </w:r>
          </w:p>
        </w:tc>
      </w:tr>
      <w:tr w:rsidR="00B35ED3" w:rsidRPr="00FD516C" w14:paraId="1DA5EE87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E5315C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A38158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Congresistas o parlamentarios.</w:t>
            </w:r>
          </w:p>
        </w:tc>
      </w:tr>
      <w:tr w:rsidR="00B35ED3" w:rsidRPr="00FD516C" w14:paraId="4B0DBA88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BC778E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43332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Miembros de tribunales supremos, tribunales constitucionales u otras altas instancias judiciales cuyas decisiones no admitan normalmente recurso, salvo en circunstancias excepcionales.</w:t>
            </w:r>
          </w:p>
        </w:tc>
      </w:tr>
      <w:tr w:rsidR="00B35ED3" w:rsidRPr="00FD516C" w14:paraId="7DE40ECD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B9C4B4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BC0A4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Miembros de tribunales o de juntas directivas de bancos centrales.</w:t>
            </w:r>
          </w:p>
        </w:tc>
      </w:tr>
      <w:tr w:rsidR="00B35ED3" w:rsidRPr="00FD516C" w14:paraId="066730BD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18BEB7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595038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Embajadores, encargados de negocios y altos funcionarios de las fuerzas armadas.</w:t>
            </w:r>
          </w:p>
        </w:tc>
      </w:tr>
      <w:tr w:rsidR="00B35ED3" w:rsidRPr="00FD516C" w14:paraId="3FDC5AD5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C58592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A213C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Miembros de los órganos administrativos, de gestión o de supervisión de empresas de propiedad estatal.</w:t>
            </w:r>
          </w:p>
        </w:tc>
      </w:tr>
      <w:tr w:rsidR="00B35ED3" w:rsidRPr="00FD516C" w14:paraId="5AFFDE22" w14:textId="77777777" w:rsidTr="00DC5634">
        <w:tc>
          <w:tcPr>
            <w:tcW w:w="6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956C0F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7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5F244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Representantes legales, directores, subdirectores y miembros de las juntas directivas de organizaciones internacionales.</w:t>
            </w:r>
          </w:p>
        </w:tc>
      </w:tr>
    </w:tbl>
    <w:p w14:paraId="4F5CC82F" w14:textId="45CD7E94" w:rsidR="00B35ED3" w:rsidRPr="00FD516C" w:rsidRDefault="00B35ED3" w:rsidP="00FD516C">
      <w:pPr>
        <w:pStyle w:val="Ttulo2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38" w:name="_Toc230268414"/>
      <w:bookmarkStart w:id="39" w:name="_Toc230290615"/>
      <w:r w:rsidRPr="00FD516C">
        <w:rPr>
          <w:rFonts w:ascii="Arial Nova" w:hAnsi="Arial Nova"/>
          <w:sz w:val="24"/>
          <w:szCs w:val="24"/>
        </w:rPr>
        <w:t>A.</w:t>
      </w:r>
      <w:bookmarkStart w:id="40" w:name="_Toc230268415"/>
      <w:bookmarkEnd w:id="38"/>
      <w:r w:rsidRPr="00FD516C">
        <w:rPr>
          <w:rFonts w:ascii="Arial Nova" w:hAnsi="Arial Nova"/>
          <w:sz w:val="24"/>
          <w:szCs w:val="24"/>
        </w:rPr>
        <w:t>5 Duración de la condición PEP</w:t>
      </w:r>
      <w:bookmarkEnd w:id="39"/>
      <w:bookmarkEnd w:id="4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35ED3" w:rsidRPr="00FD516C" w14:paraId="537056D8" w14:textId="77777777" w:rsidTr="00DC5634">
        <w:tc>
          <w:tcPr>
            <w:tcW w:w="9360" w:type="dxa"/>
            <w:tcBorders>
              <w:top w:val="single" w:sz="1" w:space="0" w:color="B45309"/>
              <w:left w:val="single" w:sz="18" w:space="0" w:color="B45309"/>
              <w:bottom w:val="single" w:sz="1" w:space="0" w:color="B45309"/>
              <w:right w:val="single" w:sz="1" w:space="0" w:color="B45309"/>
            </w:tcBorders>
            <w:shd w:val="clear" w:color="auto" w:fill="FEF3E2"/>
            <w:tcMar>
              <w:top w:w="130" w:type="dxa"/>
              <w:left w:w="180" w:type="dxa"/>
              <w:bottom w:w="130" w:type="dxa"/>
              <w:right w:w="160" w:type="dxa"/>
            </w:tcMar>
          </w:tcPr>
          <w:p w14:paraId="35788AE4" w14:textId="77777777" w:rsidR="00B35ED3" w:rsidRPr="00FD516C" w:rsidRDefault="00B35ED3" w:rsidP="00FD516C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Vigencia temporal</w:t>
            </w:r>
          </w:p>
          <w:p w14:paraId="6C75222B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La calidad de PEP se mantiene durante todo el ejercicio del cargo y por DOS (2) AÑOS ADICIONALES contados desde la dejación, renuncia, despido, declaración de insubsistencia, terminación del contrato o cualquier otra forma de desvinculación.</w:t>
            </w:r>
          </w:p>
          <w:p w14:paraId="64ACC78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Esta regla aplica tanto a los PEP nacionales (Art. 2.1.4.2.3) como a los PEP extranjeros (Art. 2.1.4.2.9).</w:t>
            </w:r>
          </w:p>
        </w:tc>
      </w:tr>
    </w:tbl>
    <w:p w14:paraId="17C08885" w14:textId="77777777" w:rsidR="00B35ED3" w:rsidRPr="00FD516C" w:rsidRDefault="00B35ED3" w:rsidP="00FD516C">
      <w:pPr>
        <w:spacing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br w:type="page"/>
      </w:r>
    </w:p>
    <w:p w14:paraId="504206F2" w14:textId="77777777" w:rsidR="00B35ED3" w:rsidRPr="00FD516C" w:rsidRDefault="00B35ED3" w:rsidP="00FD516C">
      <w:pPr>
        <w:pStyle w:val="Ttulo1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41" w:name="_Toc230268416"/>
      <w:bookmarkStart w:id="42" w:name="_Toc230290616"/>
      <w:r w:rsidRPr="00FD516C">
        <w:rPr>
          <w:rFonts w:ascii="Arial Nova" w:hAnsi="Arial Nova"/>
          <w:sz w:val="24"/>
          <w:szCs w:val="24"/>
        </w:rPr>
        <w:lastRenderedPageBreak/>
        <w:t>Anexo B — Grados de parentesco que debe declarar el PEP</w:t>
      </w:r>
      <w:bookmarkEnd w:id="41"/>
      <w:bookmarkEnd w:id="42"/>
    </w:p>
    <w:p w14:paraId="10114756" w14:textId="77777777" w:rsidR="00B35ED3" w:rsidRPr="00FD516C" w:rsidRDefault="00B35ED3" w:rsidP="00FD516C">
      <w:pPr>
        <w:spacing w:after="20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Fuente normativa: artículo 2.1.4.2.4 del Decreto 1081 de 2015, modificado por el artículo 3° del Decreto 830 de 2021</w:t>
      </w:r>
      <w:r w:rsidRPr="00FD516C">
        <w:rPr>
          <w:rFonts w:ascii="Arial Nova" w:hAnsi="Arial Nova"/>
          <w:i/>
          <w:iCs/>
          <w:sz w:val="24"/>
          <w:szCs w:val="24"/>
        </w:rPr>
        <w:t>.</w:t>
      </w:r>
    </w:p>
    <w:p w14:paraId="73234705" w14:textId="43C39761" w:rsidR="00B35ED3" w:rsidRPr="00FD516C" w:rsidRDefault="00B35ED3" w:rsidP="00FD516C">
      <w:pPr>
        <w:pStyle w:val="Ttulo2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43" w:name="_Toc230268418"/>
      <w:bookmarkStart w:id="44" w:name="_Toc230290617"/>
      <w:r w:rsidRPr="00FD516C">
        <w:rPr>
          <w:rFonts w:ascii="Arial Nova" w:hAnsi="Arial Nova"/>
          <w:sz w:val="24"/>
          <w:szCs w:val="24"/>
        </w:rPr>
        <w:t>B.</w:t>
      </w:r>
      <w:r w:rsidR="003A7123" w:rsidRPr="00FD516C">
        <w:rPr>
          <w:rFonts w:ascii="Arial Nova" w:hAnsi="Arial Nova"/>
          <w:sz w:val="24"/>
          <w:szCs w:val="24"/>
        </w:rPr>
        <w:t>1</w:t>
      </w:r>
      <w:r w:rsidRPr="00FD516C">
        <w:rPr>
          <w:rFonts w:ascii="Arial Nova" w:hAnsi="Arial Nova"/>
          <w:sz w:val="24"/>
          <w:szCs w:val="24"/>
        </w:rPr>
        <w:t xml:space="preserve"> Tipos de parentesco</w:t>
      </w:r>
      <w:bookmarkEnd w:id="43"/>
      <w:bookmarkEnd w:id="4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060"/>
      </w:tblGrid>
      <w:tr w:rsidR="00B35ED3" w:rsidRPr="00FD516C" w14:paraId="614B5BEC" w14:textId="77777777" w:rsidTr="00D404D7">
        <w:trPr>
          <w:tblHeader/>
        </w:trPr>
        <w:tc>
          <w:tcPr>
            <w:tcW w:w="23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689104" w14:textId="77777777" w:rsidR="00B35ED3" w:rsidRPr="00FD516C" w:rsidRDefault="00B35ED3" w:rsidP="00D404D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Tipo de parentesco</w:t>
            </w:r>
          </w:p>
        </w:tc>
        <w:tc>
          <w:tcPr>
            <w:tcW w:w="70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900637" w14:textId="77777777" w:rsidR="00B35ED3" w:rsidRPr="00FD516C" w:rsidRDefault="00B35ED3" w:rsidP="00D404D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Definición</w:t>
            </w:r>
          </w:p>
        </w:tc>
      </w:tr>
      <w:tr w:rsidR="00B35ED3" w:rsidRPr="00FD516C" w14:paraId="3C381485" w14:textId="77777777" w:rsidTr="00DC5634">
        <w:tc>
          <w:tcPr>
            <w:tcW w:w="23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1254D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Consanguinidad</w:t>
            </w:r>
          </w:p>
        </w:tc>
        <w:tc>
          <w:tcPr>
            <w:tcW w:w="70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4C6E8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Parentesco originado por el vínculo de sangre entre personas que descienden unas de otras (línea recta) o de un tronco común (línea colateral).</w:t>
            </w:r>
          </w:p>
        </w:tc>
      </w:tr>
      <w:tr w:rsidR="00B35ED3" w:rsidRPr="00FD516C" w14:paraId="47EAE751" w14:textId="77777777" w:rsidTr="00DC5634">
        <w:tc>
          <w:tcPr>
            <w:tcW w:w="23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77FAFF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Afinidad</w:t>
            </w:r>
          </w:p>
        </w:tc>
        <w:tc>
          <w:tcPr>
            <w:tcW w:w="70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E4E9D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Parentesco que existe entre una persona y los consanguíneos de su cónyuge o compañero(a) permanente.</w:t>
            </w:r>
          </w:p>
        </w:tc>
      </w:tr>
      <w:tr w:rsidR="00B35ED3" w:rsidRPr="00FD516C" w14:paraId="5322BC76" w14:textId="77777777" w:rsidTr="00DC5634">
        <w:tc>
          <w:tcPr>
            <w:tcW w:w="230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B8F9F3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Civil</w:t>
            </w:r>
          </w:p>
        </w:tc>
        <w:tc>
          <w:tcPr>
            <w:tcW w:w="7060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59ABD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Parentesco originado por la adopción, entre el adoptante y el adoptado.</w:t>
            </w:r>
          </w:p>
        </w:tc>
      </w:tr>
    </w:tbl>
    <w:p w14:paraId="76A4D4C7" w14:textId="48A7781A" w:rsidR="00B35ED3" w:rsidRPr="00FD516C" w:rsidRDefault="00B35ED3" w:rsidP="00FD516C">
      <w:pPr>
        <w:pStyle w:val="Ttulo2"/>
        <w:spacing w:line="360" w:lineRule="auto"/>
        <w:jc w:val="both"/>
        <w:rPr>
          <w:rFonts w:ascii="Arial Nova" w:hAnsi="Arial Nova"/>
          <w:sz w:val="24"/>
          <w:szCs w:val="24"/>
        </w:rPr>
      </w:pPr>
      <w:bookmarkStart w:id="45" w:name="_Toc230268419"/>
      <w:bookmarkStart w:id="46" w:name="_Toc230290618"/>
      <w:r w:rsidRPr="00FD516C">
        <w:rPr>
          <w:rFonts w:ascii="Arial Nova" w:hAnsi="Arial Nova"/>
          <w:sz w:val="24"/>
          <w:szCs w:val="24"/>
        </w:rPr>
        <w:t>B.</w:t>
      </w:r>
      <w:r w:rsidR="003A7123" w:rsidRPr="00FD516C">
        <w:rPr>
          <w:rFonts w:ascii="Arial Nova" w:hAnsi="Arial Nova"/>
          <w:sz w:val="24"/>
          <w:szCs w:val="24"/>
        </w:rPr>
        <w:t>2</w:t>
      </w:r>
      <w:r w:rsidRPr="00FD516C">
        <w:rPr>
          <w:rFonts w:ascii="Arial Nova" w:hAnsi="Arial Nova"/>
          <w:sz w:val="24"/>
          <w:szCs w:val="24"/>
        </w:rPr>
        <w:t xml:space="preserve"> Familiares concretos que debe declarar el PEP</w:t>
      </w:r>
      <w:bookmarkEnd w:id="45"/>
      <w:bookmarkEnd w:id="46"/>
    </w:p>
    <w:p w14:paraId="2C83D54C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La siguiente tabla identifica, por tipo y grado, las relaciones familiares específicas que deben declararse: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6"/>
        <w:gridCol w:w="2611"/>
        <w:gridCol w:w="5528"/>
      </w:tblGrid>
      <w:tr w:rsidR="00B35ED3" w:rsidRPr="00FD516C" w14:paraId="13E25FAF" w14:textId="77777777" w:rsidTr="00D404D7">
        <w:trPr>
          <w:tblHeader/>
        </w:trPr>
        <w:tc>
          <w:tcPr>
            <w:tcW w:w="2066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9A99F4" w14:textId="77777777" w:rsidR="00B35ED3" w:rsidRPr="00FD516C" w:rsidRDefault="00B35ED3" w:rsidP="00D404D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Tipo</w:t>
            </w:r>
          </w:p>
        </w:tc>
        <w:tc>
          <w:tcPr>
            <w:tcW w:w="2611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10FB36" w14:textId="77777777" w:rsidR="00B35ED3" w:rsidRPr="00FD516C" w:rsidRDefault="00B35ED3" w:rsidP="00D404D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Grado</w:t>
            </w:r>
          </w:p>
        </w:tc>
        <w:tc>
          <w:tcPr>
            <w:tcW w:w="5528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DEEAF6" w:themeFill="accent1" w:themeFillTint="3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820ABB" w14:textId="77777777" w:rsidR="00B35ED3" w:rsidRPr="00FD516C" w:rsidRDefault="00B35ED3" w:rsidP="00D404D7">
            <w:pPr>
              <w:spacing w:line="360" w:lineRule="auto"/>
              <w:jc w:val="center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Familiares incluidos</w:t>
            </w:r>
          </w:p>
        </w:tc>
      </w:tr>
      <w:tr w:rsidR="00B35ED3" w:rsidRPr="00FD516C" w14:paraId="625DE231" w14:textId="77777777" w:rsidTr="00463125">
        <w:tc>
          <w:tcPr>
            <w:tcW w:w="2066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7D7571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Consanguinidad</w:t>
            </w:r>
          </w:p>
        </w:tc>
        <w:tc>
          <w:tcPr>
            <w:tcW w:w="2611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0F6B1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1er grado</w:t>
            </w:r>
          </w:p>
        </w:tc>
        <w:tc>
          <w:tcPr>
            <w:tcW w:w="5528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8BE85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Padre, madre, hijo(a).</w:t>
            </w:r>
          </w:p>
        </w:tc>
      </w:tr>
      <w:tr w:rsidR="00B35ED3" w:rsidRPr="00FD516C" w14:paraId="688389BF" w14:textId="77777777" w:rsidTr="00463125">
        <w:tc>
          <w:tcPr>
            <w:tcW w:w="2066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BB6AA9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lastRenderedPageBreak/>
              <w:t>Consanguinidad</w:t>
            </w:r>
          </w:p>
        </w:tc>
        <w:tc>
          <w:tcPr>
            <w:tcW w:w="2611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F7AEB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2do grado</w:t>
            </w:r>
          </w:p>
        </w:tc>
        <w:tc>
          <w:tcPr>
            <w:tcW w:w="5528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F64360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Abuelo(a), nieto(a), hermano(a).</w:t>
            </w:r>
          </w:p>
        </w:tc>
      </w:tr>
      <w:tr w:rsidR="00B35ED3" w:rsidRPr="00FD516C" w14:paraId="6CFEA405" w14:textId="77777777" w:rsidTr="00463125">
        <w:tc>
          <w:tcPr>
            <w:tcW w:w="2066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48565B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Afinidad</w:t>
            </w:r>
          </w:p>
        </w:tc>
        <w:tc>
          <w:tcPr>
            <w:tcW w:w="2611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259F1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1er grado</w:t>
            </w:r>
          </w:p>
        </w:tc>
        <w:tc>
          <w:tcPr>
            <w:tcW w:w="5528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556B35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Suegro(a), yerno, nuera, hijastro(a), padrastro/madrastra.</w:t>
            </w:r>
          </w:p>
        </w:tc>
      </w:tr>
      <w:tr w:rsidR="00B35ED3" w:rsidRPr="00FD516C" w14:paraId="7711F929" w14:textId="77777777" w:rsidTr="00463125">
        <w:tc>
          <w:tcPr>
            <w:tcW w:w="2066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E756DD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Civil</w:t>
            </w:r>
          </w:p>
        </w:tc>
        <w:tc>
          <w:tcPr>
            <w:tcW w:w="2611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FC50A6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>1er grado</w:t>
            </w:r>
          </w:p>
        </w:tc>
        <w:tc>
          <w:tcPr>
            <w:tcW w:w="5528" w:type="dxa"/>
            <w:tcBorders>
              <w:top w:val="single" w:sz="1" w:space="0" w:color="BFCDDF"/>
              <w:left w:val="single" w:sz="1" w:space="0" w:color="BFCDDF"/>
              <w:bottom w:val="single" w:sz="1" w:space="0" w:color="BFCDDF"/>
              <w:right w:val="single" w:sz="1" w:space="0" w:color="BFCDDF"/>
            </w:tcBorders>
            <w:shd w:val="clear" w:color="auto" w:fill="F2F6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AECD97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Padre o madre adoptante, hijo(a) adoptado(a).</w:t>
            </w:r>
          </w:p>
        </w:tc>
      </w:tr>
    </w:tbl>
    <w:p w14:paraId="07909BE6" w14:textId="77777777" w:rsidR="00B35ED3" w:rsidRPr="00FD516C" w:rsidRDefault="00B35ED3" w:rsidP="00FD516C">
      <w:pPr>
        <w:spacing w:after="100" w:line="360" w:lineRule="auto"/>
        <w:jc w:val="both"/>
        <w:rPr>
          <w:rFonts w:ascii="Arial Nova" w:hAnsi="Arial Nova"/>
          <w:sz w:val="24"/>
          <w:szCs w:val="24"/>
        </w:rPr>
      </w:pPr>
    </w:p>
    <w:p w14:paraId="51B97FB9" w14:textId="77777777" w:rsidR="00B35ED3" w:rsidRPr="00FD516C" w:rsidRDefault="00B35ED3" w:rsidP="00FD516C">
      <w:pPr>
        <w:spacing w:after="120" w:line="360" w:lineRule="auto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b/>
          <w:bCs/>
          <w:sz w:val="24"/>
          <w:szCs w:val="24"/>
        </w:rPr>
        <w:t>Adicionalmente, debe declararse el vínculo conyugal o de unión marital, sin consideración de grado:</w:t>
      </w:r>
    </w:p>
    <w:p w14:paraId="5465CCC0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Cónyuge (vínculo matrimonial vigente).</w:t>
      </w:r>
    </w:p>
    <w:p w14:paraId="606CB4D8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Compañero(a) permanente (unión marital de hecho).</w:t>
      </w:r>
    </w:p>
    <w:p w14:paraId="4562AD2B" w14:textId="77777777" w:rsidR="00B35ED3" w:rsidRPr="00FD516C" w:rsidRDefault="00B35ED3" w:rsidP="00FD516C">
      <w:pPr>
        <w:pStyle w:val="Prrafodelista"/>
        <w:numPr>
          <w:ilvl w:val="0"/>
          <w:numId w:val="6"/>
        </w:numPr>
        <w:spacing w:after="80" w:line="360" w:lineRule="auto"/>
        <w:contextualSpacing w:val="0"/>
        <w:jc w:val="both"/>
        <w:rPr>
          <w:rFonts w:ascii="Arial Nova" w:hAnsi="Arial Nova"/>
          <w:sz w:val="24"/>
          <w:szCs w:val="24"/>
        </w:rPr>
      </w:pPr>
      <w:r w:rsidRPr="00FD516C">
        <w:rPr>
          <w:rFonts w:ascii="Arial Nova" w:hAnsi="Arial Nova"/>
          <w:sz w:val="24"/>
          <w:szCs w:val="24"/>
        </w:rPr>
        <w:t>Sociedad conyugal de hecho o de derecho.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35ED3" w:rsidRPr="00FD516C" w14:paraId="0A32ADAC" w14:textId="77777777" w:rsidTr="00DC5634">
        <w:tc>
          <w:tcPr>
            <w:tcW w:w="9360" w:type="dxa"/>
            <w:tcBorders>
              <w:top w:val="single" w:sz="1" w:space="0" w:color="B45309"/>
              <w:left w:val="single" w:sz="18" w:space="0" w:color="B45309"/>
              <w:bottom w:val="single" w:sz="1" w:space="0" w:color="B45309"/>
              <w:right w:val="single" w:sz="1" w:space="0" w:color="B45309"/>
            </w:tcBorders>
            <w:shd w:val="clear" w:color="auto" w:fill="FEF3E2"/>
            <w:tcMar>
              <w:top w:w="130" w:type="dxa"/>
              <w:left w:w="180" w:type="dxa"/>
              <w:bottom w:w="130" w:type="dxa"/>
              <w:right w:w="160" w:type="dxa"/>
            </w:tcMar>
          </w:tcPr>
          <w:p w14:paraId="5A6768E4" w14:textId="590435F5" w:rsidR="00B35ED3" w:rsidRPr="00FD516C" w:rsidRDefault="00B35ED3" w:rsidP="00FD516C">
            <w:pPr>
              <w:spacing w:after="6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b/>
                <w:bCs/>
                <w:sz w:val="24"/>
                <w:szCs w:val="24"/>
              </w:rPr>
              <w:t xml:space="preserve">Cómo se refleja en el formato </w:t>
            </w:r>
          </w:p>
          <w:p w14:paraId="4C2FCAB8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En la Sección 4.1 (Perfil PEP del Representante Legal) debe responderse SI/NO a si el RL es familiar de una persona PEP. Si la respuesta es SI, debe diligenciarse el parentesco, el nombre y el cargo del PEP relacionado.</w:t>
            </w:r>
          </w:p>
          <w:p w14:paraId="6080D127" w14:textId="77777777" w:rsidR="00B35ED3" w:rsidRPr="00FD516C" w:rsidRDefault="00B35ED3" w:rsidP="00FD516C">
            <w:pPr>
              <w:spacing w:after="50"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El vínculo familiar con un PEP no impide la vinculación con ACAM, pero activa la Debida Diligencia Intensificada (DDI) que aplica el Oficial de Cumplimiento.</w:t>
            </w:r>
          </w:p>
          <w:p w14:paraId="48E4BCFA" w14:textId="77777777" w:rsidR="00B35ED3" w:rsidRPr="00FD516C" w:rsidRDefault="00B35ED3" w:rsidP="00FD516C">
            <w:pPr>
              <w:spacing w:line="360" w:lineRule="auto"/>
              <w:jc w:val="both"/>
              <w:rPr>
                <w:rFonts w:ascii="Arial Nova" w:hAnsi="Arial Nova"/>
                <w:sz w:val="24"/>
                <w:szCs w:val="24"/>
              </w:rPr>
            </w:pPr>
            <w:r w:rsidRPr="00FD516C">
              <w:rPr>
                <w:rFonts w:ascii="Arial Nova" w:hAnsi="Arial Nova"/>
                <w:sz w:val="24"/>
                <w:szCs w:val="24"/>
              </w:rPr>
              <w:t>Ocultar la condición PEP o el vínculo familiar con un PEP es causal de rechazo del formato y de terminación unilateral del contrato.</w:t>
            </w:r>
          </w:p>
        </w:tc>
      </w:tr>
    </w:tbl>
    <w:p w14:paraId="553D53B5" w14:textId="77777777" w:rsidR="00B35ED3" w:rsidRDefault="00B35ED3" w:rsidP="00FD516C">
      <w:pPr>
        <w:spacing w:line="360" w:lineRule="auto"/>
        <w:jc w:val="both"/>
        <w:rPr>
          <w:rFonts w:ascii="Arial Nova" w:hAnsi="Arial Nova"/>
          <w:sz w:val="24"/>
          <w:szCs w:val="24"/>
        </w:rPr>
      </w:pPr>
    </w:p>
    <w:p w14:paraId="120275C0" w14:textId="77777777" w:rsidR="00BA4137" w:rsidRDefault="00BA4137" w:rsidP="00FD516C">
      <w:pPr>
        <w:spacing w:line="360" w:lineRule="auto"/>
        <w:jc w:val="both"/>
        <w:rPr>
          <w:rFonts w:ascii="Arial Nova" w:hAnsi="Arial Nova"/>
          <w:sz w:val="24"/>
          <w:szCs w:val="24"/>
        </w:rPr>
      </w:pPr>
    </w:p>
    <w:p w14:paraId="5F06E4C7" w14:textId="77777777" w:rsidR="00BA4137" w:rsidRPr="00FD516C" w:rsidRDefault="00BA4137" w:rsidP="00FD516C">
      <w:pPr>
        <w:spacing w:line="360" w:lineRule="auto"/>
        <w:jc w:val="both"/>
        <w:rPr>
          <w:rFonts w:ascii="Arial Nova" w:hAnsi="Arial Nova"/>
          <w:sz w:val="24"/>
          <w:szCs w:val="24"/>
        </w:rPr>
      </w:pPr>
    </w:p>
    <w:sectPr w:rsidR="00BA4137" w:rsidRPr="00FD516C" w:rsidSect="0057719E">
      <w:headerReference w:type="default" r:id="rId10"/>
      <w:footerReference w:type="default" r:id="rId11"/>
      <w:pgSz w:w="12240" w:h="15840" w:code="1"/>
      <w:pgMar w:top="1440" w:right="1083" w:bottom="1440" w:left="1083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AA85C" w14:textId="77777777" w:rsidR="00940596" w:rsidRDefault="00940596">
      <w:pPr>
        <w:spacing w:after="0" w:line="240" w:lineRule="auto"/>
      </w:pPr>
      <w:r>
        <w:separator/>
      </w:r>
    </w:p>
  </w:endnote>
  <w:endnote w:type="continuationSeparator" w:id="0">
    <w:p w14:paraId="6D4C2071" w14:textId="77777777" w:rsidR="00940596" w:rsidRDefault="00940596">
      <w:pPr>
        <w:spacing w:after="0" w:line="240" w:lineRule="auto"/>
      </w:pPr>
      <w:r>
        <w:continuationSeparator/>
      </w:r>
    </w:p>
  </w:endnote>
  <w:endnote w:type="continuationNotice" w:id="1">
    <w:p w14:paraId="4B11EB1C" w14:textId="77777777" w:rsidR="00940596" w:rsidRDefault="009405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16808" w14:textId="709E8085" w:rsidR="00BA4137" w:rsidRPr="00BA4137" w:rsidRDefault="00BA4137" w:rsidP="00BA4137">
    <w:pPr>
      <w:spacing w:line="245" w:lineRule="exact"/>
      <w:ind w:left="20"/>
      <w:jc w:val="center"/>
      <w:rPr>
        <w:b/>
        <w:bCs/>
        <w:color w:val="7F7F7F" w:themeColor="text1" w:themeTint="80"/>
        <w:lang w:val="es-419"/>
      </w:rPr>
    </w:pPr>
    <w:r w:rsidRPr="00BA4137">
      <w:rPr>
        <w:i/>
        <w:iCs/>
        <w:color w:val="7F7F7F" w:themeColor="text1" w:themeTint="80"/>
        <w:lang w:val="es-419"/>
      </w:rPr>
      <w:t>.</w:t>
    </w:r>
  </w:p>
  <w:p w14:paraId="0BB54F94" w14:textId="10851DA6" w:rsidR="00BA4137" w:rsidRPr="00BA4137" w:rsidRDefault="00BA4137" w:rsidP="00BA4137">
    <w:pPr>
      <w:spacing w:line="245" w:lineRule="exact"/>
      <w:ind w:left="20"/>
      <w:rPr>
        <w:i/>
        <w:iCs/>
        <w:color w:val="7F7F7F" w:themeColor="text1" w:themeTint="80"/>
        <w:lang w:val="es-419"/>
      </w:rPr>
    </w:pPr>
    <w:r w:rsidRPr="00BA4137">
      <w:rPr>
        <w:b/>
        <w:bCs/>
        <w:color w:val="5B9BD4"/>
        <w:lang w:val="es-419"/>
      </w:rPr>
      <w:t xml:space="preserve">Página </w:t>
    </w:r>
    <w:r w:rsidRPr="00BA4137">
      <w:rPr>
        <w:b/>
        <w:bCs/>
        <w:color w:val="5B9BD4"/>
        <w:lang w:val="es-419"/>
      </w:rPr>
      <w:fldChar w:fldCharType="begin"/>
    </w:r>
    <w:r w:rsidRPr="00BA4137">
      <w:rPr>
        <w:b/>
        <w:bCs/>
        <w:color w:val="5B9BD4"/>
        <w:lang w:val="es-419"/>
      </w:rPr>
      <w:instrText xml:space="preserve"> PAGE \* ARABIC </w:instrText>
    </w:r>
    <w:r w:rsidRPr="00BA4137">
      <w:rPr>
        <w:b/>
        <w:bCs/>
        <w:color w:val="5B9BD4"/>
        <w:lang w:val="es-419"/>
      </w:rPr>
      <w:fldChar w:fldCharType="separate"/>
    </w:r>
    <w:r w:rsidRPr="00BA4137">
      <w:rPr>
        <w:b/>
        <w:bCs/>
        <w:color w:val="5B9BD4"/>
        <w:lang w:val="es-419"/>
      </w:rPr>
      <w:t>1</w:t>
    </w:r>
    <w:r w:rsidRPr="00BA4137">
      <w:rPr>
        <w:color w:val="5B9BD4"/>
      </w:rPr>
      <w:fldChar w:fldCharType="end"/>
    </w:r>
    <w:r w:rsidRPr="00BA4137">
      <w:rPr>
        <w:b/>
        <w:bCs/>
        <w:color w:val="5B9BD4"/>
        <w:lang w:val="es-419"/>
      </w:rPr>
      <w:t xml:space="preserve"> de </w:t>
    </w:r>
    <w:r w:rsidRPr="00BA4137">
      <w:rPr>
        <w:b/>
        <w:bCs/>
        <w:color w:val="5B9BD4"/>
        <w:lang w:val="es-419"/>
      </w:rPr>
      <w:fldChar w:fldCharType="begin"/>
    </w:r>
    <w:r w:rsidRPr="00BA4137">
      <w:rPr>
        <w:b/>
        <w:bCs/>
        <w:color w:val="5B9BD4"/>
        <w:lang w:val="es-419"/>
      </w:rPr>
      <w:instrText xml:space="preserve"> NUMPAGES \* ARABIC </w:instrText>
    </w:r>
    <w:r w:rsidRPr="00BA4137">
      <w:rPr>
        <w:b/>
        <w:bCs/>
        <w:color w:val="5B9BD4"/>
        <w:lang w:val="es-419"/>
      </w:rPr>
      <w:fldChar w:fldCharType="separate"/>
    </w:r>
    <w:r w:rsidRPr="00BA4137">
      <w:rPr>
        <w:b/>
        <w:bCs/>
        <w:color w:val="5B9BD4"/>
        <w:lang w:val="es-419"/>
      </w:rPr>
      <w:t>66</w:t>
    </w:r>
    <w:r w:rsidRPr="00BA4137">
      <w:rPr>
        <w:color w:val="5B9BD4"/>
      </w:rPr>
      <w:fldChar w:fldCharType="end"/>
    </w:r>
    <w:r w:rsidRPr="00BA4137">
      <w:rPr>
        <w:b/>
        <w:bCs/>
        <w:color w:val="5B9BD4"/>
        <w:lang w:val="es-419"/>
      </w:rPr>
      <w:t xml:space="preserve">        </w:t>
    </w:r>
    <w:r>
      <w:rPr>
        <w:b/>
        <w:bCs/>
        <w:color w:val="5B9BD4"/>
        <w:lang w:val="es-419"/>
      </w:rPr>
      <w:t xml:space="preserve">                                         </w:t>
    </w:r>
    <w:r w:rsidRPr="00BA4137">
      <w:rPr>
        <w:b/>
        <w:bCs/>
        <w:color w:val="5B9BD4"/>
        <w:lang w:val="es-419"/>
      </w:rPr>
      <w:t xml:space="preserve">    </w:t>
    </w:r>
    <w:r w:rsidRPr="00BA4137">
      <w:rPr>
        <w:color w:val="7F7F7F" w:themeColor="text1" w:themeTint="80"/>
        <w:lang w:val="es-419"/>
      </w:rPr>
      <w:t>Asociación Cable Aéreo Manizales</w:t>
    </w:r>
  </w:p>
  <w:p w14:paraId="44C0A012" w14:textId="7B0BE665" w:rsidR="00BA4137" w:rsidRPr="00BA4137" w:rsidRDefault="00BA4137" w:rsidP="00BA4137">
    <w:pPr>
      <w:spacing w:line="245" w:lineRule="exact"/>
      <w:ind w:left="20"/>
      <w:rPr>
        <w:b/>
        <w:bCs/>
        <w:color w:val="5B9BD4"/>
        <w:lang w:val="es-419"/>
      </w:rPr>
    </w:pPr>
    <w:r>
      <w:rPr>
        <w:i/>
        <w:iCs/>
        <w:color w:val="7F7F7F" w:themeColor="text1" w:themeTint="80"/>
        <w:lang w:val="es-419"/>
      </w:rPr>
      <w:t xml:space="preserve">                                           </w:t>
    </w:r>
    <w:r w:rsidRPr="00BA4137">
      <w:rPr>
        <w:i/>
        <w:iCs/>
        <w:color w:val="7F7F7F" w:themeColor="text1" w:themeTint="80"/>
        <w:lang w:val="es-419"/>
      </w:rPr>
      <w:t>Documento controlado por el comité de gestión y desempeño institucional MIPG</w:t>
    </w:r>
    <w:r w:rsidRPr="00BA4137">
      <w:rPr>
        <w:b/>
        <w:bCs/>
        <w:color w:val="5B9BD4"/>
        <w:lang w:val="es-419"/>
      </w:rPr>
      <w:t xml:space="preserve">  </w:t>
    </w:r>
  </w:p>
  <w:p w14:paraId="10467687" w14:textId="396B3B6C" w:rsidR="003C1417" w:rsidRDefault="003C141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DF3E1" w14:textId="77777777" w:rsidR="00940596" w:rsidRDefault="00940596">
      <w:pPr>
        <w:spacing w:after="0" w:line="240" w:lineRule="auto"/>
      </w:pPr>
      <w:r>
        <w:separator/>
      </w:r>
    </w:p>
  </w:footnote>
  <w:footnote w:type="continuationSeparator" w:id="0">
    <w:p w14:paraId="57C31D63" w14:textId="77777777" w:rsidR="00940596" w:rsidRDefault="00940596">
      <w:pPr>
        <w:spacing w:after="0" w:line="240" w:lineRule="auto"/>
      </w:pPr>
      <w:r>
        <w:continuationSeparator/>
      </w:r>
    </w:p>
  </w:footnote>
  <w:footnote w:type="continuationNotice" w:id="1">
    <w:p w14:paraId="2A83C958" w14:textId="77777777" w:rsidR="00940596" w:rsidRDefault="009405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073" w:type="dxa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49"/>
      <w:gridCol w:w="233"/>
      <w:gridCol w:w="2672"/>
      <w:gridCol w:w="233"/>
      <w:gridCol w:w="2686"/>
      <w:gridCol w:w="233"/>
      <w:gridCol w:w="2667"/>
    </w:tblGrid>
    <w:tr w:rsidR="006E1540" w14:paraId="7C8F484A" w14:textId="77777777" w:rsidTr="00BF4E3F">
      <w:trPr>
        <w:trHeight w:val="484"/>
      </w:trPr>
      <w:tc>
        <w:tcPr>
          <w:tcW w:w="1349" w:type="dxa"/>
          <w:vMerge w:val="restart"/>
        </w:tcPr>
        <w:p w14:paraId="5884199A" w14:textId="1273245D" w:rsidR="006E1540" w:rsidRDefault="00BF4E3F" w:rsidP="006E1540">
          <w:pPr>
            <w:pStyle w:val="TableParagraph"/>
            <w:jc w:val="center"/>
            <w:rPr>
              <w:rFonts w:ascii="Times New Roman"/>
              <w:sz w:val="24"/>
            </w:rPr>
          </w:pPr>
          <w:r>
            <w:rPr>
              <w:noProof/>
            </w:rPr>
            <w:drawing>
              <wp:inline distT="0" distB="0" distL="0" distR="0" wp14:anchorId="6646BB13" wp14:editId="017621F2">
                <wp:extent cx="850265" cy="935502"/>
                <wp:effectExtent l="0" t="0" r="0" b="0"/>
                <wp:docPr id="2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AEE742-B514-83B0-F4DF-97CF42F3D35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1">
                          <a:extLst>
                            <a:ext uri="{FF2B5EF4-FFF2-40B4-BE49-F238E27FC236}">
                              <a16:creationId xmlns:a16="http://schemas.microsoft.com/office/drawing/2014/main" id="{14AEE742-B514-83B0-F4DF-97CF42F3D351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47" cy="9392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24" w:type="dxa"/>
          <w:gridSpan w:val="6"/>
        </w:tcPr>
        <w:p w14:paraId="5ED716B7" w14:textId="713550FE" w:rsidR="00825ECB" w:rsidRPr="00525C17" w:rsidRDefault="00665CF2" w:rsidP="001144FD">
          <w:pPr>
            <w:pStyle w:val="TableParagraph"/>
            <w:spacing w:line="242" w:lineRule="exact"/>
            <w:ind w:right="1830"/>
            <w:jc w:val="center"/>
            <w:rPr>
              <w:rFonts w:ascii="Arial Nova" w:hAnsi="Arial Nova"/>
              <w:b/>
              <w:sz w:val="20"/>
              <w:szCs w:val="20"/>
            </w:rPr>
          </w:pPr>
          <w:r>
            <w:rPr>
              <w:rFonts w:ascii="Arial Nova" w:hAnsi="Arial Nova"/>
              <w:b/>
              <w:sz w:val="20"/>
              <w:szCs w:val="20"/>
            </w:rPr>
            <w:t>INSTRUCTIVO DE DILIGENCIAMIENTO FORMULARIO DE VINCULACION PERSONA JURIDICA</w:t>
          </w:r>
        </w:p>
      </w:tc>
    </w:tr>
    <w:tr w:rsidR="006E1540" w14:paraId="1067B54E" w14:textId="77777777" w:rsidTr="00BF4E3F">
      <w:tblPrEx>
        <w:tblCellMar>
          <w:left w:w="0" w:type="dxa"/>
          <w:right w:w="0" w:type="dxa"/>
        </w:tblCellMar>
      </w:tblPrEx>
      <w:trPr>
        <w:trHeight w:val="969"/>
      </w:trPr>
      <w:tc>
        <w:tcPr>
          <w:tcW w:w="1349" w:type="dxa"/>
          <w:vMerge/>
          <w:tcBorders>
            <w:top w:val="nil"/>
          </w:tcBorders>
        </w:tcPr>
        <w:p w14:paraId="1FD5289C" w14:textId="77777777" w:rsidR="006E1540" w:rsidRDefault="006E1540" w:rsidP="006E1540">
          <w:pPr>
            <w:rPr>
              <w:sz w:val="2"/>
              <w:szCs w:val="2"/>
            </w:rPr>
          </w:pPr>
        </w:p>
      </w:tc>
      <w:tc>
        <w:tcPr>
          <w:tcW w:w="233" w:type="dxa"/>
        </w:tcPr>
        <w:p w14:paraId="4F83A789" w14:textId="77777777" w:rsidR="006E1540" w:rsidRPr="00525C17" w:rsidRDefault="006E1540" w:rsidP="006E1540">
          <w:pPr>
            <w:pStyle w:val="TableParagraph"/>
            <w:rPr>
              <w:rFonts w:ascii="Arial Nova" w:hAnsi="Arial Nova"/>
              <w:sz w:val="20"/>
              <w:szCs w:val="20"/>
            </w:rPr>
          </w:pPr>
        </w:p>
      </w:tc>
      <w:tc>
        <w:tcPr>
          <w:tcW w:w="2672" w:type="dxa"/>
          <w:shd w:val="clear" w:color="auto" w:fill="D9D9D9"/>
        </w:tcPr>
        <w:p w14:paraId="08BF1BD3" w14:textId="77777777" w:rsidR="006E1540" w:rsidRPr="00525C17" w:rsidRDefault="006E1540" w:rsidP="006E1540">
          <w:pPr>
            <w:pStyle w:val="TableParagraph"/>
            <w:spacing w:before="21"/>
            <w:rPr>
              <w:rFonts w:ascii="Arial Nova" w:hAnsi="Arial Nova"/>
              <w:sz w:val="20"/>
              <w:szCs w:val="20"/>
            </w:rPr>
          </w:pPr>
        </w:p>
        <w:p w14:paraId="1A827FFD" w14:textId="7DA409C4" w:rsidR="00BA4137" w:rsidRPr="00BA4137" w:rsidRDefault="006E1540" w:rsidP="00BA4137">
          <w:pPr>
            <w:pStyle w:val="TableParagraph"/>
            <w:ind w:left="6" w:right="3"/>
            <w:jc w:val="center"/>
            <w:rPr>
              <w:rFonts w:ascii="Arial Nova" w:hAnsi="Arial Nova"/>
              <w:b/>
              <w:sz w:val="20"/>
              <w:szCs w:val="20"/>
            </w:rPr>
          </w:pPr>
          <w:r w:rsidRPr="00525C17">
            <w:rPr>
              <w:rFonts w:ascii="Arial Nova" w:hAnsi="Arial Nova"/>
              <w:b/>
              <w:spacing w:val="-2"/>
              <w:sz w:val="20"/>
              <w:szCs w:val="20"/>
            </w:rPr>
            <w:t>CÓDIGO:</w:t>
          </w:r>
        </w:p>
        <w:p w14:paraId="265E972A" w14:textId="06E00C24" w:rsidR="006E1540" w:rsidRPr="00525C17" w:rsidRDefault="00BA4137" w:rsidP="00BA4137">
          <w:pPr>
            <w:pStyle w:val="TableParagraph"/>
            <w:spacing w:before="13"/>
            <w:ind w:left="6"/>
            <w:jc w:val="center"/>
            <w:rPr>
              <w:rFonts w:ascii="Arial Nova" w:hAnsi="Arial Nova"/>
              <w:sz w:val="20"/>
              <w:szCs w:val="20"/>
            </w:rPr>
          </w:pPr>
          <w:r w:rsidRPr="00BA4137">
            <w:rPr>
              <w:rFonts w:ascii="Arial Nova" w:hAnsi="Arial Nova"/>
              <w:spacing w:val="-6"/>
              <w:sz w:val="20"/>
              <w:szCs w:val="20"/>
            </w:rPr>
            <w:t xml:space="preserve"> E-PLAN-INS-0</w:t>
          </w:r>
          <w:r>
            <w:rPr>
              <w:rFonts w:ascii="Arial Nova" w:hAnsi="Arial Nova"/>
              <w:spacing w:val="-6"/>
              <w:sz w:val="20"/>
              <w:szCs w:val="20"/>
            </w:rPr>
            <w:t>2</w:t>
          </w:r>
        </w:p>
      </w:tc>
      <w:tc>
        <w:tcPr>
          <w:tcW w:w="233" w:type="dxa"/>
        </w:tcPr>
        <w:p w14:paraId="15D9F3D0" w14:textId="77777777" w:rsidR="006E1540" w:rsidRPr="00525C17" w:rsidRDefault="006E1540" w:rsidP="006E1540">
          <w:pPr>
            <w:pStyle w:val="TableParagraph"/>
            <w:rPr>
              <w:rFonts w:ascii="Arial Nova" w:hAnsi="Arial Nova"/>
              <w:sz w:val="20"/>
              <w:szCs w:val="20"/>
            </w:rPr>
          </w:pPr>
        </w:p>
      </w:tc>
      <w:tc>
        <w:tcPr>
          <w:tcW w:w="2686" w:type="dxa"/>
          <w:shd w:val="clear" w:color="auto" w:fill="D9D9D9"/>
        </w:tcPr>
        <w:p w14:paraId="656B25F6" w14:textId="77777777" w:rsidR="006E1540" w:rsidRPr="00525C17" w:rsidRDefault="006E1540" w:rsidP="006E1540">
          <w:pPr>
            <w:pStyle w:val="TableParagraph"/>
            <w:spacing w:before="21"/>
            <w:rPr>
              <w:rFonts w:ascii="Arial Nova" w:hAnsi="Arial Nova"/>
              <w:sz w:val="20"/>
              <w:szCs w:val="20"/>
            </w:rPr>
          </w:pPr>
        </w:p>
        <w:p w14:paraId="7F434705" w14:textId="073AAE0E" w:rsidR="006E1540" w:rsidRPr="00525C17" w:rsidRDefault="006E1540" w:rsidP="006E1540">
          <w:pPr>
            <w:pStyle w:val="TableParagraph"/>
            <w:ind w:left="7" w:right="3"/>
            <w:jc w:val="center"/>
            <w:rPr>
              <w:rFonts w:ascii="Arial Nova" w:hAnsi="Arial Nova"/>
              <w:spacing w:val="-10"/>
              <w:sz w:val="20"/>
              <w:szCs w:val="20"/>
            </w:rPr>
          </w:pPr>
          <w:r w:rsidRPr="00525C17">
            <w:rPr>
              <w:rFonts w:ascii="Arial Nova" w:hAnsi="Arial Nova"/>
              <w:b/>
              <w:spacing w:val="-2"/>
              <w:sz w:val="20"/>
              <w:szCs w:val="20"/>
            </w:rPr>
            <w:t>VERSIÓN:</w:t>
          </w:r>
        </w:p>
        <w:p w14:paraId="373A62D6" w14:textId="530879EF" w:rsidR="006E1540" w:rsidRPr="00525C17" w:rsidRDefault="006E1540" w:rsidP="006E1540">
          <w:pPr>
            <w:pStyle w:val="TableParagraph"/>
            <w:ind w:left="7" w:right="3"/>
            <w:jc w:val="center"/>
            <w:rPr>
              <w:rFonts w:ascii="Arial Nova" w:hAnsi="Arial Nova"/>
              <w:sz w:val="20"/>
              <w:szCs w:val="20"/>
            </w:rPr>
          </w:pPr>
          <w:r w:rsidRPr="00525C17">
            <w:rPr>
              <w:rFonts w:ascii="Arial Nova" w:hAnsi="Arial Nova"/>
              <w:spacing w:val="-10"/>
              <w:sz w:val="20"/>
              <w:szCs w:val="20"/>
            </w:rPr>
            <w:t>1</w:t>
          </w:r>
        </w:p>
      </w:tc>
      <w:tc>
        <w:tcPr>
          <w:tcW w:w="233" w:type="dxa"/>
        </w:tcPr>
        <w:p w14:paraId="55EE7997" w14:textId="77777777" w:rsidR="006E1540" w:rsidRPr="00525C17" w:rsidRDefault="006E1540" w:rsidP="006E1540">
          <w:pPr>
            <w:pStyle w:val="TableParagraph"/>
            <w:rPr>
              <w:rFonts w:ascii="Arial Nova" w:hAnsi="Arial Nova"/>
              <w:sz w:val="20"/>
              <w:szCs w:val="20"/>
            </w:rPr>
          </w:pPr>
        </w:p>
      </w:tc>
      <w:tc>
        <w:tcPr>
          <w:tcW w:w="2667" w:type="dxa"/>
          <w:shd w:val="clear" w:color="auto" w:fill="D9D9D9"/>
        </w:tcPr>
        <w:p w14:paraId="38BB8B7E" w14:textId="77777777" w:rsidR="006E1540" w:rsidRPr="00525C17" w:rsidRDefault="006E1540" w:rsidP="006E1540">
          <w:pPr>
            <w:pStyle w:val="TableParagraph"/>
            <w:spacing w:before="21"/>
            <w:rPr>
              <w:rFonts w:ascii="Arial Nova" w:hAnsi="Arial Nova"/>
              <w:sz w:val="20"/>
              <w:szCs w:val="20"/>
            </w:rPr>
          </w:pPr>
        </w:p>
        <w:p w14:paraId="0DE3415C" w14:textId="77777777" w:rsidR="006E1540" w:rsidRPr="00525C17" w:rsidRDefault="006E1540" w:rsidP="006E1540">
          <w:pPr>
            <w:pStyle w:val="TableParagraph"/>
            <w:ind w:left="4" w:right="2"/>
            <w:jc w:val="center"/>
            <w:rPr>
              <w:rFonts w:ascii="Arial Nova" w:hAnsi="Arial Nova"/>
              <w:b/>
              <w:sz w:val="20"/>
              <w:szCs w:val="20"/>
            </w:rPr>
          </w:pPr>
          <w:r w:rsidRPr="00525C17">
            <w:rPr>
              <w:rFonts w:ascii="Arial Nova" w:hAnsi="Arial Nova"/>
              <w:b/>
              <w:spacing w:val="-5"/>
              <w:sz w:val="20"/>
              <w:szCs w:val="20"/>
            </w:rPr>
            <w:t>VIGENTE</w:t>
          </w:r>
          <w:r w:rsidRPr="00525C17">
            <w:rPr>
              <w:rFonts w:ascii="Arial Nova" w:hAnsi="Arial Nova"/>
              <w:b/>
              <w:spacing w:val="-6"/>
              <w:sz w:val="20"/>
              <w:szCs w:val="20"/>
            </w:rPr>
            <w:t xml:space="preserve"> </w:t>
          </w:r>
          <w:r w:rsidRPr="00525C17">
            <w:rPr>
              <w:rFonts w:ascii="Arial Nova" w:hAnsi="Arial Nova"/>
              <w:b/>
              <w:spacing w:val="-2"/>
              <w:sz w:val="20"/>
              <w:szCs w:val="20"/>
            </w:rPr>
            <w:t>DESDE:</w:t>
          </w:r>
        </w:p>
        <w:p w14:paraId="624F1F11" w14:textId="6837344F" w:rsidR="006E1540" w:rsidRPr="00525C17" w:rsidRDefault="0003364D" w:rsidP="006E1540">
          <w:pPr>
            <w:pStyle w:val="TableParagraph"/>
            <w:spacing w:before="13"/>
            <w:ind w:left="4"/>
            <w:jc w:val="center"/>
            <w:rPr>
              <w:rFonts w:ascii="Arial Nova" w:hAnsi="Arial Nova"/>
              <w:sz w:val="20"/>
              <w:szCs w:val="20"/>
            </w:rPr>
          </w:pPr>
          <w:r w:rsidRPr="0003364D">
            <w:rPr>
              <w:rFonts w:ascii="Arial Nova" w:hAnsi="Arial Nova"/>
              <w:spacing w:val="-3"/>
              <w:sz w:val="20"/>
              <w:szCs w:val="20"/>
            </w:rPr>
            <w:t>04</w:t>
          </w:r>
          <w:r w:rsidR="006E1540" w:rsidRPr="0003364D">
            <w:rPr>
              <w:rFonts w:ascii="Arial Nova" w:hAnsi="Arial Nova"/>
              <w:spacing w:val="-3"/>
              <w:sz w:val="20"/>
              <w:szCs w:val="20"/>
            </w:rPr>
            <w:t xml:space="preserve"> </w:t>
          </w:r>
          <w:r w:rsidR="006E1540" w:rsidRPr="0003364D">
            <w:rPr>
              <w:rFonts w:ascii="Arial Nova" w:hAnsi="Arial Nova"/>
              <w:sz w:val="20"/>
              <w:szCs w:val="20"/>
            </w:rPr>
            <w:t>/</w:t>
          </w:r>
          <w:r w:rsidR="006E1540" w:rsidRPr="0003364D">
            <w:rPr>
              <w:rFonts w:ascii="Arial Nova" w:hAnsi="Arial Nova"/>
              <w:spacing w:val="-2"/>
              <w:sz w:val="20"/>
              <w:szCs w:val="20"/>
            </w:rPr>
            <w:t xml:space="preserve"> </w:t>
          </w:r>
          <w:r w:rsidR="006E1540" w:rsidRPr="0003364D">
            <w:rPr>
              <w:rFonts w:ascii="Arial Nova" w:hAnsi="Arial Nova"/>
              <w:sz w:val="20"/>
              <w:szCs w:val="20"/>
            </w:rPr>
            <w:t>0</w:t>
          </w:r>
          <w:r w:rsidRPr="0003364D">
            <w:rPr>
              <w:rFonts w:ascii="Arial Nova" w:hAnsi="Arial Nova"/>
              <w:sz w:val="20"/>
              <w:szCs w:val="20"/>
            </w:rPr>
            <w:t>5</w:t>
          </w:r>
          <w:r w:rsidR="006E1540" w:rsidRPr="0003364D">
            <w:rPr>
              <w:rFonts w:ascii="Arial Nova" w:hAnsi="Arial Nova"/>
              <w:spacing w:val="-2"/>
              <w:sz w:val="20"/>
              <w:szCs w:val="20"/>
            </w:rPr>
            <w:t xml:space="preserve"> </w:t>
          </w:r>
          <w:r w:rsidR="006E1540" w:rsidRPr="0003364D">
            <w:rPr>
              <w:rFonts w:ascii="Arial Nova" w:hAnsi="Arial Nova"/>
              <w:sz w:val="20"/>
              <w:szCs w:val="20"/>
            </w:rPr>
            <w:t>/</w:t>
          </w:r>
          <w:r w:rsidR="006E1540" w:rsidRPr="0003364D">
            <w:rPr>
              <w:rFonts w:ascii="Arial Nova" w:hAnsi="Arial Nova"/>
              <w:spacing w:val="-2"/>
              <w:sz w:val="20"/>
              <w:szCs w:val="20"/>
            </w:rPr>
            <w:t xml:space="preserve"> </w:t>
          </w:r>
          <w:r w:rsidR="006E1540" w:rsidRPr="0003364D">
            <w:rPr>
              <w:rFonts w:ascii="Arial Nova" w:hAnsi="Arial Nova"/>
              <w:spacing w:val="-4"/>
              <w:sz w:val="20"/>
              <w:szCs w:val="20"/>
            </w:rPr>
            <w:t>2026</w:t>
          </w:r>
        </w:p>
      </w:tc>
    </w:tr>
  </w:tbl>
  <w:sdt>
    <w:sdtPr>
      <w:rPr>
        <w:color w:val="000000"/>
      </w:rPr>
      <w:id w:val="1664506344"/>
      <w:docPartObj>
        <w:docPartGallery w:val="Watermarks"/>
        <w:docPartUnique/>
      </w:docPartObj>
    </w:sdtPr>
    <w:sdtContent>
      <w:p w14:paraId="10467686" w14:textId="763385A7" w:rsidR="003C1417" w:rsidRDefault="00000000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419"/>
            <w:tab w:val="right" w:pos="8838"/>
          </w:tabs>
          <w:spacing w:after="0" w:line="240" w:lineRule="auto"/>
          <w:rPr>
            <w:color w:val="000000"/>
          </w:rPr>
        </w:pPr>
        <w:r>
          <w:rPr>
            <w:color w:val="000000"/>
          </w:rPr>
          <w:pict w14:anchorId="2026C0F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RRADOR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8020E"/>
    <w:multiLevelType w:val="hybridMultilevel"/>
    <w:tmpl w:val="E1AE55B8"/>
    <w:lvl w:ilvl="0" w:tplc="E84A1DD4">
      <w:start w:val="1"/>
      <w:numFmt w:val="bullet"/>
      <w:lvlText w:val="•"/>
      <w:lvlJc w:val="left"/>
      <w:pPr>
        <w:ind w:left="460" w:hanging="260"/>
      </w:pPr>
    </w:lvl>
    <w:lvl w:ilvl="1" w:tplc="C4B26390">
      <w:numFmt w:val="decimal"/>
      <w:lvlText w:val=""/>
      <w:lvlJc w:val="left"/>
    </w:lvl>
    <w:lvl w:ilvl="2" w:tplc="25C0B57A">
      <w:numFmt w:val="decimal"/>
      <w:lvlText w:val=""/>
      <w:lvlJc w:val="left"/>
    </w:lvl>
    <w:lvl w:ilvl="3" w:tplc="A0F0BBE2">
      <w:numFmt w:val="decimal"/>
      <w:lvlText w:val=""/>
      <w:lvlJc w:val="left"/>
    </w:lvl>
    <w:lvl w:ilvl="4" w:tplc="63343C28">
      <w:numFmt w:val="decimal"/>
      <w:lvlText w:val=""/>
      <w:lvlJc w:val="left"/>
    </w:lvl>
    <w:lvl w:ilvl="5" w:tplc="3DEE2090">
      <w:numFmt w:val="decimal"/>
      <w:lvlText w:val=""/>
      <w:lvlJc w:val="left"/>
    </w:lvl>
    <w:lvl w:ilvl="6" w:tplc="8BE078B6">
      <w:numFmt w:val="decimal"/>
      <w:lvlText w:val=""/>
      <w:lvlJc w:val="left"/>
    </w:lvl>
    <w:lvl w:ilvl="7" w:tplc="778CC09C">
      <w:numFmt w:val="decimal"/>
      <w:lvlText w:val=""/>
      <w:lvlJc w:val="left"/>
    </w:lvl>
    <w:lvl w:ilvl="8" w:tplc="C27CC426">
      <w:numFmt w:val="decimal"/>
      <w:lvlText w:val=""/>
      <w:lvlJc w:val="left"/>
    </w:lvl>
  </w:abstractNum>
  <w:abstractNum w:abstractNumId="1" w15:restartNumberingAfterBreak="0">
    <w:nsid w:val="132C21FE"/>
    <w:multiLevelType w:val="multilevel"/>
    <w:tmpl w:val="F1247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44C72FE"/>
    <w:multiLevelType w:val="multilevel"/>
    <w:tmpl w:val="B6568A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D73476B"/>
    <w:multiLevelType w:val="multilevel"/>
    <w:tmpl w:val="2D4C15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0A0189F"/>
    <w:multiLevelType w:val="multilevel"/>
    <w:tmpl w:val="8B4EDBD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95E4CDF"/>
    <w:multiLevelType w:val="hybridMultilevel"/>
    <w:tmpl w:val="86FAA8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472619">
    <w:abstractNumId w:val="1"/>
  </w:num>
  <w:num w:numId="2" w16cid:durableId="2140343961">
    <w:abstractNumId w:val="2"/>
  </w:num>
  <w:num w:numId="3" w16cid:durableId="614605081">
    <w:abstractNumId w:val="3"/>
  </w:num>
  <w:num w:numId="4" w16cid:durableId="622806623">
    <w:abstractNumId w:val="4"/>
  </w:num>
  <w:num w:numId="5" w16cid:durableId="576591605">
    <w:abstractNumId w:val="5"/>
  </w:num>
  <w:num w:numId="6" w16cid:durableId="820973193">
    <w:abstractNumId w:val="0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417"/>
    <w:rsid w:val="0000244A"/>
    <w:rsid w:val="00002A4A"/>
    <w:rsid w:val="00003051"/>
    <w:rsid w:val="000045F3"/>
    <w:rsid w:val="000046B8"/>
    <w:rsid w:val="00006F01"/>
    <w:rsid w:val="00007B2B"/>
    <w:rsid w:val="00010365"/>
    <w:rsid w:val="00010848"/>
    <w:rsid w:val="0001197C"/>
    <w:rsid w:val="00012978"/>
    <w:rsid w:val="00013495"/>
    <w:rsid w:val="000134F9"/>
    <w:rsid w:val="00013FEB"/>
    <w:rsid w:val="00014235"/>
    <w:rsid w:val="0001486F"/>
    <w:rsid w:val="00014A6F"/>
    <w:rsid w:val="00017F76"/>
    <w:rsid w:val="000221EB"/>
    <w:rsid w:val="0002253E"/>
    <w:rsid w:val="0002450E"/>
    <w:rsid w:val="000249D2"/>
    <w:rsid w:val="000252F7"/>
    <w:rsid w:val="00025307"/>
    <w:rsid w:val="000254E3"/>
    <w:rsid w:val="00025807"/>
    <w:rsid w:val="00026998"/>
    <w:rsid w:val="00027489"/>
    <w:rsid w:val="00027833"/>
    <w:rsid w:val="00030238"/>
    <w:rsid w:val="00030BE2"/>
    <w:rsid w:val="00031141"/>
    <w:rsid w:val="00032BC9"/>
    <w:rsid w:val="0003364D"/>
    <w:rsid w:val="00034A1F"/>
    <w:rsid w:val="00036553"/>
    <w:rsid w:val="00037C44"/>
    <w:rsid w:val="00040A94"/>
    <w:rsid w:val="00040ECA"/>
    <w:rsid w:val="00042643"/>
    <w:rsid w:val="00044663"/>
    <w:rsid w:val="000469F5"/>
    <w:rsid w:val="00046F51"/>
    <w:rsid w:val="0005048B"/>
    <w:rsid w:val="0005098A"/>
    <w:rsid w:val="00050BDA"/>
    <w:rsid w:val="0005231E"/>
    <w:rsid w:val="00052A50"/>
    <w:rsid w:val="000530B2"/>
    <w:rsid w:val="00053ECC"/>
    <w:rsid w:val="000547A3"/>
    <w:rsid w:val="00054B1D"/>
    <w:rsid w:val="00054E17"/>
    <w:rsid w:val="00055623"/>
    <w:rsid w:val="0005581C"/>
    <w:rsid w:val="00057EBA"/>
    <w:rsid w:val="00060729"/>
    <w:rsid w:val="00060E95"/>
    <w:rsid w:val="000620E7"/>
    <w:rsid w:val="00062C62"/>
    <w:rsid w:val="0006423B"/>
    <w:rsid w:val="00064C73"/>
    <w:rsid w:val="00065781"/>
    <w:rsid w:val="00066C2C"/>
    <w:rsid w:val="00067FE5"/>
    <w:rsid w:val="00070C9C"/>
    <w:rsid w:val="00070D67"/>
    <w:rsid w:val="00070FF7"/>
    <w:rsid w:val="000717EA"/>
    <w:rsid w:val="00071AEC"/>
    <w:rsid w:val="00072E5C"/>
    <w:rsid w:val="0007372C"/>
    <w:rsid w:val="00074089"/>
    <w:rsid w:val="00075765"/>
    <w:rsid w:val="000771A5"/>
    <w:rsid w:val="000774DE"/>
    <w:rsid w:val="000800BE"/>
    <w:rsid w:val="00081A12"/>
    <w:rsid w:val="00082907"/>
    <w:rsid w:val="00082948"/>
    <w:rsid w:val="000829CB"/>
    <w:rsid w:val="00082DDC"/>
    <w:rsid w:val="0008377C"/>
    <w:rsid w:val="00084F14"/>
    <w:rsid w:val="00085319"/>
    <w:rsid w:val="00086E3E"/>
    <w:rsid w:val="000877CC"/>
    <w:rsid w:val="00094728"/>
    <w:rsid w:val="0009613C"/>
    <w:rsid w:val="00096262"/>
    <w:rsid w:val="00096C98"/>
    <w:rsid w:val="00096FB2"/>
    <w:rsid w:val="00097702"/>
    <w:rsid w:val="000A056E"/>
    <w:rsid w:val="000A0F6B"/>
    <w:rsid w:val="000A1273"/>
    <w:rsid w:val="000A2094"/>
    <w:rsid w:val="000A2501"/>
    <w:rsid w:val="000A2562"/>
    <w:rsid w:val="000A28C9"/>
    <w:rsid w:val="000A2CE6"/>
    <w:rsid w:val="000A3CFF"/>
    <w:rsid w:val="000A49CB"/>
    <w:rsid w:val="000A5044"/>
    <w:rsid w:val="000A6A21"/>
    <w:rsid w:val="000A772E"/>
    <w:rsid w:val="000A79CE"/>
    <w:rsid w:val="000A7AB2"/>
    <w:rsid w:val="000A7D48"/>
    <w:rsid w:val="000B3FF4"/>
    <w:rsid w:val="000B4D2F"/>
    <w:rsid w:val="000B5844"/>
    <w:rsid w:val="000B6709"/>
    <w:rsid w:val="000B6EEB"/>
    <w:rsid w:val="000C013E"/>
    <w:rsid w:val="000C07F0"/>
    <w:rsid w:val="000C1D2E"/>
    <w:rsid w:val="000C1E7F"/>
    <w:rsid w:val="000C2C87"/>
    <w:rsid w:val="000C455C"/>
    <w:rsid w:val="000C4C72"/>
    <w:rsid w:val="000C5F00"/>
    <w:rsid w:val="000D0A40"/>
    <w:rsid w:val="000D126B"/>
    <w:rsid w:val="000D3590"/>
    <w:rsid w:val="000D6E46"/>
    <w:rsid w:val="000D77A7"/>
    <w:rsid w:val="000E1F24"/>
    <w:rsid w:val="000E2691"/>
    <w:rsid w:val="000E272F"/>
    <w:rsid w:val="000E27DB"/>
    <w:rsid w:val="000E2B53"/>
    <w:rsid w:val="000E4209"/>
    <w:rsid w:val="000E4EFA"/>
    <w:rsid w:val="000E612A"/>
    <w:rsid w:val="000F23F7"/>
    <w:rsid w:val="000F32BB"/>
    <w:rsid w:val="000F35C7"/>
    <w:rsid w:val="000F397E"/>
    <w:rsid w:val="000F420C"/>
    <w:rsid w:val="000F6F06"/>
    <w:rsid w:val="00100EAE"/>
    <w:rsid w:val="00101FD9"/>
    <w:rsid w:val="00102633"/>
    <w:rsid w:val="00103833"/>
    <w:rsid w:val="001045A3"/>
    <w:rsid w:val="00104777"/>
    <w:rsid w:val="001069BE"/>
    <w:rsid w:val="001073FA"/>
    <w:rsid w:val="001078F2"/>
    <w:rsid w:val="001109CD"/>
    <w:rsid w:val="001111E5"/>
    <w:rsid w:val="001144FD"/>
    <w:rsid w:val="00114E3E"/>
    <w:rsid w:val="00114F22"/>
    <w:rsid w:val="0011537D"/>
    <w:rsid w:val="00115F28"/>
    <w:rsid w:val="00120678"/>
    <w:rsid w:val="00120F62"/>
    <w:rsid w:val="00121324"/>
    <w:rsid w:val="001225B9"/>
    <w:rsid w:val="00122917"/>
    <w:rsid w:val="0012491B"/>
    <w:rsid w:val="00124B16"/>
    <w:rsid w:val="001254AF"/>
    <w:rsid w:val="00126315"/>
    <w:rsid w:val="00126BDD"/>
    <w:rsid w:val="00126D1B"/>
    <w:rsid w:val="0013371B"/>
    <w:rsid w:val="0013476A"/>
    <w:rsid w:val="00135E11"/>
    <w:rsid w:val="00142AB1"/>
    <w:rsid w:val="001430EB"/>
    <w:rsid w:val="00143F20"/>
    <w:rsid w:val="00145C45"/>
    <w:rsid w:val="00146059"/>
    <w:rsid w:val="00146FA6"/>
    <w:rsid w:val="00147A7C"/>
    <w:rsid w:val="0015098E"/>
    <w:rsid w:val="001513E4"/>
    <w:rsid w:val="00152F8E"/>
    <w:rsid w:val="001533B9"/>
    <w:rsid w:val="00153572"/>
    <w:rsid w:val="0015382D"/>
    <w:rsid w:val="00154069"/>
    <w:rsid w:val="0015500C"/>
    <w:rsid w:val="00156F8D"/>
    <w:rsid w:val="0015759A"/>
    <w:rsid w:val="00160B9F"/>
    <w:rsid w:val="0016169A"/>
    <w:rsid w:val="00161E43"/>
    <w:rsid w:val="00162D20"/>
    <w:rsid w:val="00163185"/>
    <w:rsid w:val="0016348C"/>
    <w:rsid w:val="001639B8"/>
    <w:rsid w:val="00163F1D"/>
    <w:rsid w:val="00165241"/>
    <w:rsid w:val="001654DF"/>
    <w:rsid w:val="00165A21"/>
    <w:rsid w:val="00165C37"/>
    <w:rsid w:val="001661F6"/>
    <w:rsid w:val="0016640D"/>
    <w:rsid w:val="00170F07"/>
    <w:rsid w:val="00172F8D"/>
    <w:rsid w:val="00173CF5"/>
    <w:rsid w:val="001745DB"/>
    <w:rsid w:val="00177718"/>
    <w:rsid w:val="00180F0F"/>
    <w:rsid w:val="00183997"/>
    <w:rsid w:val="00184667"/>
    <w:rsid w:val="00187054"/>
    <w:rsid w:val="00187DC6"/>
    <w:rsid w:val="00190227"/>
    <w:rsid w:val="00191485"/>
    <w:rsid w:val="00192017"/>
    <w:rsid w:val="0019253A"/>
    <w:rsid w:val="0019325F"/>
    <w:rsid w:val="0019424C"/>
    <w:rsid w:val="00194743"/>
    <w:rsid w:val="0019489A"/>
    <w:rsid w:val="00194DD0"/>
    <w:rsid w:val="0019544F"/>
    <w:rsid w:val="00197E6F"/>
    <w:rsid w:val="001A014C"/>
    <w:rsid w:val="001A0ED4"/>
    <w:rsid w:val="001A131C"/>
    <w:rsid w:val="001A22DE"/>
    <w:rsid w:val="001A2C42"/>
    <w:rsid w:val="001A3198"/>
    <w:rsid w:val="001A5623"/>
    <w:rsid w:val="001A5F8E"/>
    <w:rsid w:val="001B018A"/>
    <w:rsid w:val="001B01A7"/>
    <w:rsid w:val="001B05AF"/>
    <w:rsid w:val="001B1578"/>
    <w:rsid w:val="001B2B2C"/>
    <w:rsid w:val="001B2D14"/>
    <w:rsid w:val="001B3BB0"/>
    <w:rsid w:val="001B56BD"/>
    <w:rsid w:val="001B66CE"/>
    <w:rsid w:val="001B69F2"/>
    <w:rsid w:val="001B733F"/>
    <w:rsid w:val="001C0218"/>
    <w:rsid w:val="001C0603"/>
    <w:rsid w:val="001C0907"/>
    <w:rsid w:val="001C0D1D"/>
    <w:rsid w:val="001C16F4"/>
    <w:rsid w:val="001C171C"/>
    <w:rsid w:val="001C5769"/>
    <w:rsid w:val="001C61DC"/>
    <w:rsid w:val="001C6505"/>
    <w:rsid w:val="001D074C"/>
    <w:rsid w:val="001D0FBC"/>
    <w:rsid w:val="001D1573"/>
    <w:rsid w:val="001D21F6"/>
    <w:rsid w:val="001D25E8"/>
    <w:rsid w:val="001D28F5"/>
    <w:rsid w:val="001D49F4"/>
    <w:rsid w:val="001D5F0A"/>
    <w:rsid w:val="001D6C29"/>
    <w:rsid w:val="001E0B3A"/>
    <w:rsid w:val="001E0CA7"/>
    <w:rsid w:val="001E1198"/>
    <w:rsid w:val="001E2B1B"/>
    <w:rsid w:val="001E43EF"/>
    <w:rsid w:val="001E4F4B"/>
    <w:rsid w:val="001E59BF"/>
    <w:rsid w:val="001E6318"/>
    <w:rsid w:val="001F1D04"/>
    <w:rsid w:val="001F282D"/>
    <w:rsid w:val="001F298B"/>
    <w:rsid w:val="001F38DC"/>
    <w:rsid w:val="001F41D3"/>
    <w:rsid w:val="001F448F"/>
    <w:rsid w:val="001F453A"/>
    <w:rsid w:val="001F4566"/>
    <w:rsid w:val="001F63DA"/>
    <w:rsid w:val="001F7C44"/>
    <w:rsid w:val="0020107B"/>
    <w:rsid w:val="00201B9C"/>
    <w:rsid w:val="0020207E"/>
    <w:rsid w:val="002036DF"/>
    <w:rsid w:val="0020513A"/>
    <w:rsid w:val="0020579E"/>
    <w:rsid w:val="00206844"/>
    <w:rsid w:val="00206A1B"/>
    <w:rsid w:val="0020700C"/>
    <w:rsid w:val="00207D32"/>
    <w:rsid w:val="00210212"/>
    <w:rsid w:val="002115CF"/>
    <w:rsid w:val="00211B25"/>
    <w:rsid w:val="00211D50"/>
    <w:rsid w:val="002129B0"/>
    <w:rsid w:val="002129C8"/>
    <w:rsid w:val="002135D2"/>
    <w:rsid w:val="00215C33"/>
    <w:rsid w:val="002165C4"/>
    <w:rsid w:val="002173F4"/>
    <w:rsid w:val="00217452"/>
    <w:rsid w:val="00217791"/>
    <w:rsid w:val="002213BD"/>
    <w:rsid w:val="002213D0"/>
    <w:rsid w:val="00221A4C"/>
    <w:rsid w:val="00222543"/>
    <w:rsid w:val="00222DC7"/>
    <w:rsid w:val="0022405F"/>
    <w:rsid w:val="0022475D"/>
    <w:rsid w:val="00224ABC"/>
    <w:rsid w:val="00224DF0"/>
    <w:rsid w:val="00226270"/>
    <w:rsid w:val="002264A5"/>
    <w:rsid w:val="00226A71"/>
    <w:rsid w:val="0023001F"/>
    <w:rsid w:val="0023051B"/>
    <w:rsid w:val="0023069F"/>
    <w:rsid w:val="00230A41"/>
    <w:rsid w:val="00231302"/>
    <w:rsid w:val="00231624"/>
    <w:rsid w:val="00233143"/>
    <w:rsid w:val="00233FC5"/>
    <w:rsid w:val="0023419B"/>
    <w:rsid w:val="00234E39"/>
    <w:rsid w:val="0023500B"/>
    <w:rsid w:val="0023558B"/>
    <w:rsid w:val="00235BF4"/>
    <w:rsid w:val="00236DEC"/>
    <w:rsid w:val="00237B35"/>
    <w:rsid w:val="00240121"/>
    <w:rsid w:val="002403CB"/>
    <w:rsid w:val="00240B48"/>
    <w:rsid w:val="00241749"/>
    <w:rsid w:val="00242903"/>
    <w:rsid w:val="0024300A"/>
    <w:rsid w:val="00243B05"/>
    <w:rsid w:val="00244BDF"/>
    <w:rsid w:val="00244E8B"/>
    <w:rsid w:val="00246323"/>
    <w:rsid w:val="0024698F"/>
    <w:rsid w:val="00247C38"/>
    <w:rsid w:val="0025023A"/>
    <w:rsid w:val="002507D6"/>
    <w:rsid w:val="002512CD"/>
    <w:rsid w:val="00251759"/>
    <w:rsid w:val="002517EA"/>
    <w:rsid w:val="00251C9B"/>
    <w:rsid w:val="00252023"/>
    <w:rsid w:val="002522FF"/>
    <w:rsid w:val="002532AC"/>
    <w:rsid w:val="00255160"/>
    <w:rsid w:val="00255319"/>
    <w:rsid w:val="002569A6"/>
    <w:rsid w:val="002607B0"/>
    <w:rsid w:val="002616DB"/>
    <w:rsid w:val="00261913"/>
    <w:rsid w:val="002623C6"/>
    <w:rsid w:val="00264323"/>
    <w:rsid w:val="0026486E"/>
    <w:rsid w:val="00265337"/>
    <w:rsid w:val="0026646E"/>
    <w:rsid w:val="002664B7"/>
    <w:rsid w:val="002671E0"/>
    <w:rsid w:val="00270243"/>
    <w:rsid w:val="002716C9"/>
    <w:rsid w:val="002717CF"/>
    <w:rsid w:val="00272084"/>
    <w:rsid w:val="00272F9D"/>
    <w:rsid w:val="00273BE5"/>
    <w:rsid w:val="00274349"/>
    <w:rsid w:val="00275102"/>
    <w:rsid w:val="0027627A"/>
    <w:rsid w:val="002770E8"/>
    <w:rsid w:val="00277B54"/>
    <w:rsid w:val="00280A0D"/>
    <w:rsid w:val="00280C03"/>
    <w:rsid w:val="00280C0B"/>
    <w:rsid w:val="00281642"/>
    <w:rsid w:val="002825BB"/>
    <w:rsid w:val="00283D4B"/>
    <w:rsid w:val="00283E3C"/>
    <w:rsid w:val="0028404E"/>
    <w:rsid w:val="00284A7C"/>
    <w:rsid w:val="00285B1E"/>
    <w:rsid w:val="00285EF0"/>
    <w:rsid w:val="00287B7A"/>
    <w:rsid w:val="00291A54"/>
    <w:rsid w:val="00292220"/>
    <w:rsid w:val="00293231"/>
    <w:rsid w:val="0029334B"/>
    <w:rsid w:val="00293537"/>
    <w:rsid w:val="00296012"/>
    <w:rsid w:val="0029621F"/>
    <w:rsid w:val="002A03DA"/>
    <w:rsid w:val="002A1D23"/>
    <w:rsid w:val="002A3996"/>
    <w:rsid w:val="002A41F7"/>
    <w:rsid w:val="002A58B7"/>
    <w:rsid w:val="002A61F4"/>
    <w:rsid w:val="002A74EF"/>
    <w:rsid w:val="002B069A"/>
    <w:rsid w:val="002B13EE"/>
    <w:rsid w:val="002B1B69"/>
    <w:rsid w:val="002B2749"/>
    <w:rsid w:val="002B2BD9"/>
    <w:rsid w:val="002B31EE"/>
    <w:rsid w:val="002B339A"/>
    <w:rsid w:val="002B4BC2"/>
    <w:rsid w:val="002B4D41"/>
    <w:rsid w:val="002B68E5"/>
    <w:rsid w:val="002B7071"/>
    <w:rsid w:val="002B78AD"/>
    <w:rsid w:val="002C1797"/>
    <w:rsid w:val="002C19F2"/>
    <w:rsid w:val="002C1E0D"/>
    <w:rsid w:val="002C240F"/>
    <w:rsid w:val="002C2A10"/>
    <w:rsid w:val="002C2B17"/>
    <w:rsid w:val="002C33D1"/>
    <w:rsid w:val="002C4536"/>
    <w:rsid w:val="002C49C4"/>
    <w:rsid w:val="002C68A5"/>
    <w:rsid w:val="002C7F50"/>
    <w:rsid w:val="002D2969"/>
    <w:rsid w:val="002D4747"/>
    <w:rsid w:val="002D47C8"/>
    <w:rsid w:val="002E04CC"/>
    <w:rsid w:val="002E056B"/>
    <w:rsid w:val="002E0C33"/>
    <w:rsid w:val="002E110F"/>
    <w:rsid w:val="002E1D57"/>
    <w:rsid w:val="002E25A1"/>
    <w:rsid w:val="002E2A2A"/>
    <w:rsid w:val="002E3A5B"/>
    <w:rsid w:val="002E588D"/>
    <w:rsid w:val="002E675E"/>
    <w:rsid w:val="002E71A4"/>
    <w:rsid w:val="002E76B5"/>
    <w:rsid w:val="002E7A94"/>
    <w:rsid w:val="002F08FF"/>
    <w:rsid w:val="002F0C06"/>
    <w:rsid w:val="002F1505"/>
    <w:rsid w:val="002F6179"/>
    <w:rsid w:val="002F62DA"/>
    <w:rsid w:val="002F7E51"/>
    <w:rsid w:val="002F7E9E"/>
    <w:rsid w:val="002F7F87"/>
    <w:rsid w:val="003019D2"/>
    <w:rsid w:val="00302BA7"/>
    <w:rsid w:val="00302DEA"/>
    <w:rsid w:val="00304003"/>
    <w:rsid w:val="00304DD4"/>
    <w:rsid w:val="00306D3C"/>
    <w:rsid w:val="003070B5"/>
    <w:rsid w:val="00310413"/>
    <w:rsid w:val="00310C61"/>
    <w:rsid w:val="0031104A"/>
    <w:rsid w:val="003118A7"/>
    <w:rsid w:val="00312F48"/>
    <w:rsid w:val="003150DD"/>
    <w:rsid w:val="00315DDA"/>
    <w:rsid w:val="00316803"/>
    <w:rsid w:val="003173D0"/>
    <w:rsid w:val="003174B7"/>
    <w:rsid w:val="00317966"/>
    <w:rsid w:val="00320045"/>
    <w:rsid w:val="00320A36"/>
    <w:rsid w:val="00321373"/>
    <w:rsid w:val="00322BA1"/>
    <w:rsid w:val="00322FDD"/>
    <w:rsid w:val="00323B56"/>
    <w:rsid w:val="00324624"/>
    <w:rsid w:val="00325B9D"/>
    <w:rsid w:val="00332010"/>
    <w:rsid w:val="003330CF"/>
    <w:rsid w:val="00333E3E"/>
    <w:rsid w:val="00334578"/>
    <w:rsid w:val="003345E7"/>
    <w:rsid w:val="00334749"/>
    <w:rsid w:val="003348AC"/>
    <w:rsid w:val="0034026B"/>
    <w:rsid w:val="003405D2"/>
    <w:rsid w:val="0034061C"/>
    <w:rsid w:val="00340877"/>
    <w:rsid w:val="00340B47"/>
    <w:rsid w:val="00342FC4"/>
    <w:rsid w:val="0034337F"/>
    <w:rsid w:val="003435F8"/>
    <w:rsid w:val="003437BF"/>
    <w:rsid w:val="00346185"/>
    <w:rsid w:val="00346F14"/>
    <w:rsid w:val="00346F5D"/>
    <w:rsid w:val="00350014"/>
    <w:rsid w:val="00350E24"/>
    <w:rsid w:val="0035261D"/>
    <w:rsid w:val="00352810"/>
    <w:rsid w:val="00353E72"/>
    <w:rsid w:val="00354927"/>
    <w:rsid w:val="00356A74"/>
    <w:rsid w:val="003576FF"/>
    <w:rsid w:val="00360254"/>
    <w:rsid w:val="003608AD"/>
    <w:rsid w:val="003630BD"/>
    <w:rsid w:val="00364919"/>
    <w:rsid w:val="00364B31"/>
    <w:rsid w:val="00366613"/>
    <w:rsid w:val="003717FE"/>
    <w:rsid w:val="003720A2"/>
    <w:rsid w:val="00372EA1"/>
    <w:rsid w:val="003748DE"/>
    <w:rsid w:val="00374A7B"/>
    <w:rsid w:val="003777FB"/>
    <w:rsid w:val="00380DFF"/>
    <w:rsid w:val="00382B34"/>
    <w:rsid w:val="00383198"/>
    <w:rsid w:val="00385169"/>
    <w:rsid w:val="003878D3"/>
    <w:rsid w:val="00390820"/>
    <w:rsid w:val="00390BD8"/>
    <w:rsid w:val="00391D3B"/>
    <w:rsid w:val="00395002"/>
    <w:rsid w:val="003963E2"/>
    <w:rsid w:val="0039660B"/>
    <w:rsid w:val="0039672B"/>
    <w:rsid w:val="00396834"/>
    <w:rsid w:val="00397DE2"/>
    <w:rsid w:val="003A035D"/>
    <w:rsid w:val="003A2246"/>
    <w:rsid w:val="003A3963"/>
    <w:rsid w:val="003A473C"/>
    <w:rsid w:val="003A4AF6"/>
    <w:rsid w:val="003A56F4"/>
    <w:rsid w:val="003A56FE"/>
    <w:rsid w:val="003A5732"/>
    <w:rsid w:val="003A5C44"/>
    <w:rsid w:val="003A616B"/>
    <w:rsid w:val="003A6B30"/>
    <w:rsid w:val="003A7123"/>
    <w:rsid w:val="003A7998"/>
    <w:rsid w:val="003B038C"/>
    <w:rsid w:val="003B04EE"/>
    <w:rsid w:val="003B1BCD"/>
    <w:rsid w:val="003B27DF"/>
    <w:rsid w:val="003B3270"/>
    <w:rsid w:val="003B34AC"/>
    <w:rsid w:val="003B4EBE"/>
    <w:rsid w:val="003B5123"/>
    <w:rsid w:val="003B5500"/>
    <w:rsid w:val="003B6DAA"/>
    <w:rsid w:val="003B71A8"/>
    <w:rsid w:val="003C110D"/>
    <w:rsid w:val="003C1417"/>
    <w:rsid w:val="003C161B"/>
    <w:rsid w:val="003C2B4E"/>
    <w:rsid w:val="003C4A1B"/>
    <w:rsid w:val="003C4D72"/>
    <w:rsid w:val="003C57DE"/>
    <w:rsid w:val="003C5E80"/>
    <w:rsid w:val="003C64F9"/>
    <w:rsid w:val="003C6C4F"/>
    <w:rsid w:val="003D0A9E"/>
    <w:rsid w:val="003D0D35"/>
    <w:rsid w:val="003D120B"/>
    <w:rsid w:val="003D1FB4"/>
    <w:rsid w:val="003D249C"/>
    <w:rsid w:val="003D3381"/>
    <w:rsid w:val="003D56CE"/>
    <w:rsid w:val="003D6E02"/>
    <w:rsid w:val="003D739B"/>
    <w:rsid w:val="003E09CC"/>
    <w:rsid w:val="003E1CA4"/>
    <w:rsid w:val="003E27BB"/>
    <w:rsid w:val="003E31D4"/>
    <w:rsid w:val="003E32A3"/>
    <w:rsid w:val="003E396E"/>
    <w:rsid w:val="003E5063"/>
    <w:rsid w:val="003E5E8C"/>
    <w:rsid w:val="003E6A0F"/>
    <w:rsid w:val="003E6C7F"/>
    <w:rsid w:val="003E73BD"/>
    <w:rsid w:val="003E7548"/>
    <w:rsid w:val="003E75B6"/>
    <w:rsid w:val="003E7F7E"/>
    <w:rsid w:val="003F1039"/>
    <w:rsid w:val="003F14B1"/>
    <w:rsid w:val="003F1FD7"/>
    <w:rsid w:val="003F29DE"/>
    <w:rsid w:val="003F4345"/>
    <w:rsid w:val="003F452D"/>
    <w:rsid w:val="003F53F2"/>
    <w:rsid w:val="003F72B7"/>
    <w:rsid w:val="004009B0"/>
    <w:rsid w:val="004014BA"/>
    <w:rsid w:val="0040166D"/>
    <w:rsid w:val="00401D88"/>
    <w:rsid w:val="0040299E"/>
    <w:rsid w:val="004033FF"/>
    <w:rsid w:val="004048F7"/>
    <w:rsid w:val="00407AFB"/>
    <w:rsid w:val="00407B29"/>
    <w:rsid w:val="004102C2"/>
    <w:rsid w:val="00411613"/>
    <w:rsid w:val="00411A80"/>
    <w:rsid w:val="004123ED"/>
    <w:rsid w:val="0041283C"/>
    <w:rsid w:val="00413C2D"/>
    <w:rsid w:val="00413DDD"/>
    <w:rsid w:val="00414182"/>
    <w:rsid w:val="0041427A"/>
    <w:rsid w:val="004142A4"/>
    <w:rsid w:val="00417853"/>
    <w:rsid w:val="004201D2"/>
    <w:rsid w:val="004217D5"/>
    <w:rsid w:val="00421C03"/>
    <w:rsid w:val="00421E33"/>
    <w:rsid w:val="004220A8"/>
    <w:rsid w:val="004264D2"/>
    <w:rsid w:val="004265B5"/>
    <w:rsid w:val="004267BD"/>
    <w:rsid w:val="00430DCA"/>
    <w:rsid w:val="00431002"/>
    <w:rsid w:val="0043189A"/>
    <w:rsid w:val="00432069"/>
    <w:rsid w:val="00432524"/>
    <w:rsid w:val="00432598"/>
    <w:rsid w:val="00432C23"/>
    <w:rsid w:val="00435C72"/>
    <w:rsid w:val="00436192"/>
    <w:rsid w:val="00437D6E"/>
    <w:rsid w:val="00440F36"/>
    <w:rsid w:val="00441707"/>
    <w:rsid w:val="00441F25"/>
    <w:rsid w:val="00442087"/>
    <w:rsid w:val="004420ED"/>
    <w:rsid w:val="004433A6"/>
    <w:rsid w:val="0044364B"/>
    <w:rsid w:val="004443CF"/>
    <w:rsid w:val="0044470F"/>
    <w:rsid w:val="00447270"/>
    <w:rsid w:val="00447D14"/>
    <w:rsid w:val="00452899"/>
    <w:rsid w:val="00453E76"/>
    <w:rsid w:val="0045400C"/>
    <w:rsid w:val="0045413C"/>
    <w:rsid w:val="004562C3"/>
    <w:rsid w:val="004568DE"/>
    <w:rsid w:val="00457164"/>
    <w:rsid w:val="00457B7A"/>
    <w:rsid w:val="004605EA"/>
    <w:rsid w:val="00460D6D"/>
    <w:rsid w:val="004615DC"/>
    <w:rsid w:val="00461728"/>
    <w:rsid w:val="00462112"/>
    <w:rsid w:val="00462CE2"/>
    <w:rsid w:val="00463125"/>
    <w:rsid w:val="0046350B"/>
    <w:rsid w:val="00464990"/>
    <w:rsid w:val="0046530D"/>
    <w:rsid w:val="00466CF7"/>
    <w:rsid w:val="00467453"/>
    <w:rsid w:val="00467C48"/>
    <w:rsid w:val="0047020F"/>
    <w:rsid w:val="004709DD"/>
    <w:rsid w:val="00472A5D"/>
    <w:rsid w:val="00472DE6"/>
    <w:rsid w:val="004733C7"/>
    <w:rsid w:val="00473851"/>
    <w:rsid w:val="00473A84"/>
    <w:rsid w:val="00473F23"/>
    <w:rsid w:val="00474C67"/>
    <w:rsid w:val="0047512B"/>
    <w:rsid w:val="00475135"/>
    <w:rsid w:val="00475AB8"/>
    <w:rsid w:val="004773C5"/>
    <w:rsid w:val="00477B76"/>
    <w:rsid w:val="0048152D"/>
    <w:rsid w:val="00481E98"/>
    <w:rsid w:val="0048217E"/>
    <w:rsid w:val="004830A3"/>
    <w:rsid w:val="00483AE8"/>
    <w:rsid w:val="004840EF"/>
    <w:rsid w:val="0048428D"/>
    <w:rsid w:val="00484BFB"/>
    <w:rsid w:val="00486006"/>
    <w:rsid w:val="004866EE"/>
    <w:rsid w:val="00486781"/>
    <w:rsid w:val="00487A92"/>
    <w:rsid w:val="00487D6A"/>
    <w:rsid w:val="0049041F"/>
    <w:rsid w:val="00490C80"/>
    <w:rsid w:val="00491374"/>
    <w:rsid w:val="00491BAB"/>
    <w:rsid w:val="00492049"/>
    <w:rsid w:val="00492AB7"/>
    <w:rsid w:val="004937B2"/>
    <w:rsid w:val="00493D49"/>
    <w:rsid w:val="004944E2"/>
    <w:rsid w:val="00496796"/>
    <w:rsid w:val="004A17DA"/>
    <w:rsid w:val="004A1F6B"/>
    <w:rsid w:val="004A22FD"/>
    <w:rsid w:val="004A2BCF"/>
    <w:rsid w:val="004A31CB"/>
    <w:rsid w:val="004A4A80"/>
    <w:rsid w:val="004A50F8"/>
    <w:rsid w:val="004A61D9"/>
    <w:rsid w:val="004A6431"/>
    <w:rsid w:val="004A65D2"/>
    <w:rsid w:val="004A7E43"/>
    <w:rsid w:val="004B1242"/>
    <w:rsid w:val="004B172D"/>
    <w:rsid w:val="004B21CC"/>
    <w:rsid w:val="004B26E2"/>
    <w:rsid w:val="004B353A"/>
    <w:rsid w:val="004B3871"/>
    <w:rsid w:val="004B49A4"/>
    <w:rsid w:val="004B6A0A"/>
    <w:rsid w:val="004B6B43"/>
    <w:rsid w:val="004B733A"/>
    <w:rsid w:val="004B7E16"/>
    <w:rsid w:val="004C0A11"/>
    <w:rsid w:val="004C158B"/>
    <w:rsid w:val="004C4E75"/>
    <w:rsid w:val="004C5EB1"/>
    <w:rsid w:val="004C5FB0"/>
    <w:rsid w:val="004C6A53"/>
    <w:rsid w:val="004C72B2"/>
    <w:rsid w:val="004C792F"/>
    <w:rsid w:val="004C7D24"/>
    <w:rsid w:val="004D01F7"/>
    <w:rsid w:val="004D18F5"/>
    <w:rsid w:val="004D1E6F"/>
    <w:rsid w:val="004D22DD"/>
    <w:rsid w:val="004D28DA"/>
    <w:rsid w:val="004D296A"/>
    <w:rsid w:val="004D2D5F"/>
    <w:rsid w:val="004D31B0"/>
    <w:rsid w:val="004D37E5"/>
    <w:rsid w:val="004D3BEB"/>
    <w:rsid w:val="004D439D"/>
    <w:rsid w:val="004D4B11"/>
    <w:rsid w:val="004D5010"/>
    <w:rsid w:val="004D59C1"/>
    <w:rsid w:val="004D68A9"/>
    <w:rsid w:val="004E08AF"/>
    <w:rsid w:val="004E0D9C"/>
    <w:rsid w:val="004E174F"/>
    <w:rsid w:val="004E4055"/>
    <w:rsid w:val="004E434F"/>
    <w:rsid w:val="004E438E"/>
    <w:rsid w:val="004E5ED4"/>
    <w:rsid w:val="004E640F"/>
    <w:rsid w:val="004E7042"/>
    <w:rsid w:val="004E7363"/>
    <w:rsid w:val="004F28C7"/>
    <w:rsid w:val="004F2A5C"/>
    <w:rsid w:val="004F2EF5"/>
    <w:rsid w:val="004F43D4"/>
    <w:rsid w:val="004F48DA"/>
    <w:rsid w:val="004F6F02"/>
    <w:rsid w:val="004F7756"/>
    <w:rsid w:val="00500D60"/>
    <w:rsid w:val="005015FE"/>
    <w:rsid w:val="00502382"/>
    <w:rsid w:val="005033EA"/>
    <w:rsid w:val="005034CD"/>
    <w:rsid w:val="00507468"/>
    <w:rsid w:val="00507599"/>
    <w:rsid w:val="00510EA9"/>
    <w:rsid w:val="005111C7"/>
    <w:rsid w:val="005111CB"/>
    <w:rsid w:val="005119E4"/>
    <w:rsid w:val="00511D74"/>
    <w:rsid w:val="00511F70"/>
    <w:rsid w:val="00511F9A"/>
    <w:rsid w:val="005122FA"/>
    <w:rsid w:val="0051268D"/>
    <w:rsid w:val="00513FFB"/>
    <w:rsid w:val="0051418F"/>
    <w:rsid w:val="005141F1"/>
    <w:rsid w:val="005144FF"/>
    <w:rsid w:val="00514D5D"/>
    <w:rsid w:val="00516101"/>
    <w:rsid w:val="00517AAD"/>
    <w:rsid w:val="00517B48"/>
    <w:rsid w:val="005215F8"/>
    <w:rsid w:val="00522A8F"/>
    <w:rsid w:val="00522FD2"/>
    <w:rsid w:val="0052306E"/>
    <w:rsid w:val="0052358D"/>
    <w:rsid w:val="00525C17"/>
    <w:rsid w:val="00525D80"/>
    <w:rsid w:val="00526264"/>
    <w:rsid w:val="00527C27"/>
    <w:rsid w:val="00530CB4"/>
    <w:rsid w:val="00530EAD"/>
    <w:rsid w:val="0053112B"/>
    <w:rsid w:val="005332F8"/>
    <w:rsid w:val="00533479"/>
    <w:rsid w:val="00533A2A"/>
    <w:rsid w:val="00534082"/>
    <w:rsid w:val="00534706"/>
    <w:rsid w:val="00534CFF"/>
    <w:rsid w:val="0053508B"/>
    <w:rsid w:val="005357B0"/>
    <w:rsid w:val="005357DB"/>
    <w:rsid w:val="00535B4A"/>
    <w:rsid w:val="00535B4F"/>
    <w:rsid w:val="00536309"/>
    <w:rsid w:val="00536BCE"/>
    <w:rsid w:val="005415D7"/>
    <w:rsid w:val="00541EB7"/>
    <w:rsid w:val="00542286"/>
    <w:rsid w:val="005436C1"/>
    <w:rsid w:val="00543A1D"/>
    <w:rsid w:val="00543DBE"/>
    <w:rsid w:val="00543DC9"/>
    <w:rsid w:val="005440BA"/>
    <w:rsid w:val="00544AF0"/>
    <w:rsid w:val="0054591D"/>
    <w:rsid w:val="00545DFC"/>
    <w:rsid w:val="00546384"/>
    <w:rsid w:val="00546AC0"/>
    <w:rsid w:val="005476AB"/>
    <w:rsid w:val="00550517"/>
    <w:rsid w:val="00550650"/>
    <w:rsid w:val="00551267"/>
    <w:rsid w:val="00551366"/>
    <w:rsid w:val="005520E0"/>
    <w:rsid w:val="00552B6E"/>
    <w:rsid w:val="0055356C"/>
    <w:rsid w:val="00554707"/>
    <w:rsid w:val="005578D4"/>
    <w:rsid w:val="00557AA0"/>
    <w:rsid w:val="00560A23"/>
    <w:rsid w:val="00560CF3"/>
    <w:rsid w:val="00561EC4"/>
    <w:rsid w:val="00562263"/>
    <w:rsid w:val="00562B68"/>
    <w:rsid w:val="005632DE"/>
    <w:rsid w:val="0056572D"/>
    <w:rsid w:val="00565B89"/>
    <w:rsid w:val="00565EDD"/>
    <w:rsid w:val="0056733C"/>
    <w:rsid w:val="005677EB"/>
    <w:rsid w:val="00570019"/>
    <w:rsid w:val="00570767"/>
    <w:rsid w:val="00571800"/>
    <w:rsid w:val="00571AB5"/>
    <w:rsid w:val="005738CC"/>
    <w:rsid w:val="0057397D"/>
    <w:rsid w:val="00573B58"/>
    <w:rsid w:val="00573E20"/>
    <w:rsid w:val="0057521B"/>
    <w:rsid w:val="00576460"/>
    <w:rsid w:val="00576BEE"/>
    <w:rsid w:val="0057719E"/>
    <w:rsid w:val="005808B3"/>
    <w:rsid w:val="005814DB"/>
    <w:rsid w:val="00582E34"/>
    <w:rsid w:val="00583BF5"/>
    <w:rsid w:val="00584183"/>
    <w:rsid w:val="005850AD"/>
    <w:rsid w:val="00587035"/>
    <w:rsid w:val="005879F0"/>
    <w:rsid w:val="00587B0F"/>
    <w:rsid w:val="0059094A"/>
    <w:rsid w:val="005915C1"/>
    <w:rsid w:val="005916F6"/>
    <w:rsid w:val="00591E95"/>
    <w:rsid w:val="00592F73"/>
    <w:rsid w:val="00593017"/>
    <w:rsid w:val="005939DD"/>
    <w:rsid w:val="00593FD3"/>
    <w:rsid w:val="005946B5"/>
    <w:rsid w:val="005953AB"/>
    <w:rsid w:val="00595501"/>
    <w:rsid w:val="00596089"/>
    <w:rsid w:val="00596220"/>
    <w:rsid w:val="005965E2"/>
    <w:rsid w:val="00596881"/>
    <w:rsid w:val="00596DA8"/>
    <w:rsid w:val="00597410"/>
    <w:rsid w:val="00597715"/>
    <w:rsid w:val="00597FDE"/>
    <w:rsid w:val="005A00BA"/>
    <w:rsid w:val="005A023D"/>
    <w:rsid w:val="005A0312"/>
    <w:rsid w:val="005A070C"/>
    <w:rsid w:val="005A16B5"/>
    <w:rsid w:val="005A20E5"/>
    <w:rsid w:val="005A2F8A"/>
    <w:rsid w:val="005A376F"/>
    <w:rsid w:val="005A41ED"/>
    <w:rsid w:val="005A53E3"/>
    <w:rsid w:val="005A56E8"/>
    <w:rsid w:val="005A66E3"/>
    <w:rsid w:val="005A7341"/>
    <w:rsid w:val="005B03AF"/>
    <w:rsid w:val="005B0D7A"/>
    <w:rsid w:val="005B2C14"/>
    <w:rsid w:val="005B2FDE"/>
    <w:rsid w:val="005B4AA3"/>
    <w:rsid w:val="005B566D"/>
    <w:rsid w:val="005B5AED"/>
    <w:rsid w:val="005B6573"/>
    <w:rsid w:val="005C0625"/>
    <w:rsid w:val="005C0A3E"/>
    <w:rsid w:val="005C2357"/>
    <w:rsid w:val="005C43B3"/>
    <w:rsid w:val="005C45E7"/>
    <w:rsid w:val="005C5CAF"/>
    <w:rsid w:val="005C6380"/>
    <w:rsid w:val="005C657E"/>
    <w:rsid w:val="005D2142"/>
    <w:rsid w:val="005D21E9"/>
    <w:rsid w:val="005D279E"/>
    <w:rsid w:val="005D35BA"/>
    <w:rsid w:val="005D535D"/>
    <w:rsid w:val="005D5793"/>
    <w:rsid w:val="005D62EE"/>
    <w:rsid w:val="005D7003"/>
    <w:rsid w:val="005D7857"/>
    <w:rsid w:val="005E08A7"/>
    <w:rsid w:val="005E156C"/>
    <w:rsid w:val="005E1F0A"/>
    <w:rsid w:val="005E30B7"/>
    <w:rsid w:val="005E33ED"/>
    <w:rsid w:val="005E3A89"/>
    <w:rsid w:val="005E3EFD"/>
    <w:rsid w:val="005E507D"/>
    <w:rsid w:val="005E5CC0"/>
    <w:rsid w:val="005E6AC4"/>
    <w:rsid w:val="005E71C2"/>
    <w:rsid w:val="005F02B9"/>
    <w:rsid w:val="005F189B"/>
    <w:rsid w:val="005F1D05"/>
    <w:rsid w:val="005F32E6"/>
    <w:rsid w:val="005F3F0D"/>
    <w:rsid w:val="005F5DF8"/>
    <w:rsid w:val="005F648B"/>
    <w:rsid w:val="005F6B37"/>
    <w:rsid w:val="006020B2"/>
    <w:rsid w:val="00603387"/>
    <w:rsid w:val="006056A4"/>
    <w:rsid w:val="0060688B"/>
    <w:rsid w:val="00606BD6"/>
    <w:rsid w:val="0060742A"/>
    <w:rsid w:val="00611CE7"/>
    <w:rsid w:val="00611D84"/>
    <w:rsid w:val="00612609"/>
    <w:rsid w:val="00612D30"/>
    <w:rsid w:val="00612FF3"/>
    <w:rsid w:val="00613139"/>
    <w:rsid w:val="006131C2"/>
    <w:rsid w:val="0061591B"/>
    <w:rsid w:val="00616F99"/>
    <w:rsid w:val="00620CEB"/>
    <w:rsid w:val="00622958"/>
    <w:rsid w:val="00622CCA"/>
    <w:rsid w:val="00622E5E"/>
    <w:rsid w:val="00623681"/>
    <w:rsid w:val="00623CA7"/>
    <w:rsid w:val="00624B2F"/>
    <w:rsid w:val="00625066"/>
    <w:rsid w:val="0062532B"/>
    <w:rsid w:val="00625508"/>
    <w:rsid w:val="006259AA"/>
    <w:rsid w:val="006266F6"/>
    <w:rsid w:val="0062690F"/>
    <w:rsid w:val="00627AB0"/>
    <w:rsid w:val="00630F4A"/>
    <w:rsid w:val="00631542"/>
    <w:rsid w:val="00632206"/>
    <w:rsid w:val="00632738"/>
    <w:rsid w:val="00632A4D"/>
    <w:rsid w:val="00635675"/>
    <w:rsid w:val="00635AB6"/>
    <w:rsid w:val="00637146"/>
    <w:rsid w:val="00637255"/>
    <w:rsid w:val="00640C08"/>
    <w:rsid w:val="00641EE6"/>
    <w:rsid w:val="00642678"/>
    <w:rsid w:val="0064377F"/>
    <w:rsid w:val="00643885"/>
    <w:rsid w:val="00643943"/>
    <w:rsid w:val="00646473"/>
    <w:rsid w:val="006468D9"/>
    <w:rsid w:val="00647487"/>
    <w:rsid w:val="00647798"/>
    <w:rsid w:val="00647CAC"/>
    <w:rsid w:val="00647EF5"/>
    <w:rsid w:val="006500ED"/>
    <w:rsid w:val="0065089C"/>
    <w:rsid w:val="00650C2A"/>
    <w:rsid w:val="00650C51"/>
    <w:rsid w:val="00651957"/>
    <w:rsid w:val="00652D3A"/>
    <w:rsid w:val="0065348C"/>
    <w:rsid w:val="00653911"/>
    <w:rsid w:val="006550AC"/>
    <w:rsid w:val="00661055"/>
    <w:rsid w:val="006622E9"/>
    <w:rsid w:val="00665CF2"/>
    <w:rsid w:val="00666D8B"/>
    <w:rsid w:val="00667042"/>
    <w:rsid w:val="00670982"/>
    <w:rsid w:val="006715CC"/>
    <w:rsid w:val="00671E80"/>
    <w:rsid w:val="006725A7"/>
    <w:rsid w:val="00672BAD"/>
    <w:rsid w:val="00672CD6"/>
    <w:rsid w:val="006734FB"/>
    <w:rsid w:val="00673BE6"/>
    <w:rsid w:val="006744CB"/>
    <w:rsid w:val="0067524F"/>
    <w:rsid w:val="0067556B"/>
    <w:rsid w:val="00675AEB"/>
    <w:rsid w:val="00675E35"/>
    <w:rsid w:val="006761B3"/>
    <w:rsid w:val="006779E7"/>
    <w:rsid w:val="00680A1C"/>
    <w:rsid w:val="00681D34"/>
    <w:rsid w:val="006823DA"/>
    <w:rsid w:val="00683D37"/>
    <w:rsid w:val="00685104"/>
    <w:rsid w:val="00687B64"/>
    <w:rsid w:val="0069206C"/>
    <w:rsid w:val="00692662"/>
    <w:rsid w:val="006926E2"/>
    <w:rsid w:val="00692AC4"/>
    <w:rsid w:val="006943D1"/>
    <w:rsid w:val="006949EB"/>
    <w:rsid w:val="0069539F"/>
    <w:rsid w:val="0069586A"/>
    <w:rsid w:val="006958F7"/>
    <w:rsid w:val="0069694B"/>
    <w:rsid w:val="006A1EF5"/>
    <w:rsid w:val="006A240A"/>
    <w:rsid w:val="006A3B77"/>
    <w:rsid w:val="006A4193"/>
    <w:rsid w:val="006A41BC"/>
    <w:rsid w:val="006A42E4"/>
    <w:rsid w:val="006B0465"/>
    <w:rsid w:val="006B0675"/>
    <w:rsid w:val="006B0D3E"/>
    <w:rsid w:val="006B124B"/>
    <w:rsid w:val="006B16A3"/>
    <w:rsid w:val="006B4E50"/>
    <w:rsid w:val="006B5543"/>
    <w:rsid w:val="006B6D77"/>
    <w:rsid w:val="006B6DE9"/>
    <w:rsid w:val="006B7729"/>
    <w:rsid w:val="006C0736"/>
    <w:rsid w:val="006C0C81"/>
    <w:rsid w:val="006C0F0E"/>
    <w:rsid w:val="006C14CA"/>
    <w:rsid w:val="006C1789"/>
    <w:rsid w:val="006C1B6F"/>
    <w:rsid w:val="006C2714"/>
    <w:rsid w:val="006C2B51"/>
    <w:rsid w:val="006C2BB8"/>
    <w:rsid w:val="006C6FC6"/>
    <w:rsid w:val="006C7DC3"/>
    <w:rsid w:val="006D0700"/>
    <w:rsid w:val="006D08AB"/>
    <w:rsid w:val="006D380C"/>
    <w:rsid w:val="006D3C64"/>
    <w:rsid w:val="006D77FD"/>
    <w:rsid w:val="006D7963"/>
    <w:rsid w:val="006D79F1"/>
    <w:rsid w:val="006D7EB8"/>
    <w:rsid w:val="006E05F4"/>
    <w:rsid w:val="006E14F2"/>
    <w:rsid w:val="006E1540"/>
    <w:rsid w:val="006E16FF"/>
    <w:rsid w:val="006E689A"/>
    <w:rsid w:val="006E764D"/>
    <w:rsid w:val="006E7B0D"/>
    <w:rsid w:val="006E7C1C"/>
    <w:rsid w:val="006F0CC2"/>
    <w:rsid w:val="006F0DC2"/>
    <w:rsid w:val="006F1870"/>
    <w:rsid w:val="006F2DA7"/>
    <w:rsid w:val="006F3BE0"/>
    <w:rsid w:val="006F46D5"/>
    <w:rsid w:val="006F4B61"/>
    <w:rsid w:val="006F4FF8"/>
    <w:rsid w:val="006F56E6"/>
    <w:rsid w:val="006F64EE"/>
    <w:rsid w:val="006F6B4F"/>
    <w:rsid w:val="006F7094"/>
    <w:rsid w:val="006F7589"/>
    <w:rsid w:val="00702DDC"/>
    <w:rsid w:val="00702EC2"/>
    <w:rsid w:val="00705919"/>
    <w:rsid w:val="00706383"/>
    <w:rsid w:val="00706D47"/>
    <w:rsid w:val="00707137"/>
    <w:rsid w:val="007075B2"/>
    <w:rsid w:val="007075B7"/>
    <w:rsid w:val="00707767"/>
    <w:rsid w:val="00707E4E"/>
    <w:rsid w:val="007103FD"/>
    <w:rsid w:val="0071108D"/>
    <w:rsid w:val="0071127D"/>
    <w:rsid w:val="0071215A"/>
    <w:rsid w:val="007121DD"/>
    <w:rsid w:val="00714551"/>
    <w:rsid w:val="00714D78"/>
    <w:rsid w:val="0071535D"/>
    <w:rsid w:val="007157CA"/>
    <w:rsid w:val="00715FFC"/>
    <w:rsid w:val="00716746"/>
    <w:rsid w:val="00716798"/>
    <w:rsid w:val="00716B9C"/>
    <w:rsid w:val="0071724F"/>
    <w:rsid w:val="00720A48"/>
    <w:rsid w:val="007212DE"/>
    <w:rsid w:val="00723F39"/>
    <w:rsid w:val="00724293"/>
    <w:rsid w:val="0072467C"/>
    <w:rsid w:val="007260D6"/>
    <w:rsid w:val="0072625B"/>
    <w:rsid w:val="0072663E"/>
    <w:rsid w:val="00726F99"/>
    <w:rsid w:val="007309BC"/>
    <w:rsid w:val="0073113D"/>
    <w:rsid w:val="007318D9"/>
    <w:rsid w:val="00731D18"/>
    <w:rsid w:val="00732B34"/>
    <w:rsid w:val="00732FF1"/>
    <w:rsid w:val="007355D1"/>
    <w:rsid w:val="00735CFE"/>
    <w:rsid w:val="0073616A"/>
    <w:rsid w:val="007409D7"/>
    <w:rsid w:val="0074191B"/>
    <w:rsid w:val="00741EF5"/>
    <w:rsid w:val="00741FDF"/>
    <w:rsid w:val="00742E6D"/>
    <w:rsid w:val="0074455F"/>
    <w:rsid w:val="0074508B"/>
    <w:rsid w:val="00746863"/>
    <w:rsid w:val="007468D9"/>
    <w:rsid w:val="00750BD5"/>
    <w:rsid w:val="00751020"/>
    <w:rsid w:val="0075146A"/>
    <w:rsid w:val="00751AE0"/>
    <w:rsid w:val="00751CB8"/>
    <w:rsid w:val="007543DB"/>
    <w:rsid w:val="007546C1"/>
    <w:rsid w:val="007556F1"/>
    <w:rsid w:val="007568F5"/>
    <w:rsid w:val="007605F7"/>
    <w:rsid w:val="0076124E"/>
    <w:rsid w:val="007614CF"/>
    <w:rsid w:val="007619A3"/>
    <w:rsid w:val="00763105"/>
    <w:rsid w:val="00763E1A"/>
    <w:rsid w:val="00764873"/>
    <w:rsid w:val="00767147"/>
    <w:rsid w:val="00770E00"/>
    <w:rsid w:val="00771A84"/>
    <w:rsid w:val="00772200"/>
    <w:rsid w:val="00772AFA"/>
    <w:rsid w:val="00773147"/>
    <w:rsid w:val="00774EEA"/>
    <w:rsid w:val="00775372"/>
    <w:rsid w:val="0077592C"/>
    <w:rsid w:val="007759F1"/>
    <w:rsid w:val="00775A64"/>
    <w:rsid w:val="007764E9"/>
    <w:rsid w:val="00776F94"/>
    <w:rsid w:val="00780255"/>
    <w:rsid w:val="00782EDE"/>
    <w:rsid w:val="00783726"/>
    <w:rsid w:val="00784916"/>
    <w:rsid w:val="00786F64"/>
    <w:rsid w:val="00787D95"/>
    <w:rsid w:val="00790763"/>
    <w:rsid w:val="00790A73"/>
    <w:rsid w:val="00791A79"/>
    <w:rsid w:val="007931C0"/>
    <w:rsid w:val="00793D7C"/>
    <w:rsid w:val="00793F95"/>
    <w:rsid w:val="007953C9"/>
    <w:rsid w:val="00795FA7"/>
    <w:rsid w:val="007A02B2"/>
    <w:rsid w:val="007A1667"/>
    <w:rsid w:val="007A1CBD"/>
    <w:rsid w:val="007A378F"/>
    <w:rsid w:val="007A4EF4"/>
    <w:rsid w:val="007A5143"/>
    <w:rsid w:val="007A5DB1"/>
    <w:rsid w:val="007A706A"/>
    <w:rsid w:val="007A78DC"/>
    <w:rsid w:val="007A7FE6"/>
    <w:rsid w:val="007B075F"/>
    <w:rsid w:val="007B1261"/>
    <w:rsid w:val="007B3CFD"/>
    <w:rsid w:val="007B5215"/>
    <w:rsid w:val="007B5DE1"/>
    <w:rsid w:val="007B70E3"/>
    <w:rsid w:val="007C02ED"/>
    <w:rsid w:val="007C14CA"/>
    <w:rsid w:val="007C1672"/>
    <w:rsid w:val="007C2D61"/>
    <w:rsid w:val="007C3709"/>
    <w:rsid w:val="007C3FAD"/>
    <w:rsid w:val="007C4230"/>
    <w:rsid w:val="007C54A2"/>
    <w:rsid w:val="007C72B1"/>
    <w:rsid w:val="007D01AE"/>
    <w:rsid w:val="007D0EF9"/>
    <w:rsid w:val="007D0FA8"/>
    <w:rsid w:val="007D1A32"/>
    <w:rsid w:val="007D21D2"/>
    <w:rsid w:val="007D3510"/>
    <w:rsid w:val="007D48BD"/>
    <w:rsid w:val="007D545F"/>
    <w:rsid w:val="007D559D"/>
    <w:rsid w:val="007D5ACD"/>
    <w:rsid w:val="007E0725"/>
    <w:rsid w:val="007E092E"/>
    <w:rsid w:val="007E2957"/>
    <w:rsid w:val="007E38FE"/>
    <w:rsid w:val="007E3AD6"/>
    <w:rsid w:val="007E3EFD"/>
    <w:rsid w:val="007E4006"/>
    <w:rsid w:val="007E5C0B"/>
    <w:rsid w:val="007E5C8F"/>
    <w:rsid w:val="007E6465"/>
    <w:rsid w:val="007E6861"/>
    <w:rsid w:val="007E6DB9"/>
    <w:rsid w:val="007E73B0"/>
    <w:rsid w:val="007E74C0"/>
    <w:rsid w:val="007E7806"/>
    <w:rsid w:val="007E7EC7"/>
    <w:rsid w:val="007F0A53"/>
    <w:rsid w:val="007F14A2"/>
    <w:rsid w:val="007F1CFF"/>
    <w:rsid w:val="007F210C"/>
    <w:rsid w:val="007F4071"/>
    <w:rsid w:val="007F60A1"/>
    <w:rsid w:val="007F7295"/>
    <w:rsid w:val="00801F78"/>
    <w:rsid w:val="008033F3"/>
    <w:rsid w:val="0080576E"/>
    <w:rsid w:val="00805B8A"/>
    <w:rsid w:val="00806A7B"/>
    <w:rsid w:val="00807480"/>
    <w:rsid w:val="00811779"/>
    <w:rsid w:val="00811ADE"/>
    <w:rsid w:val="008124E5"/>
    <w:rsid w:val="00812922"/>
    <w:rsid w:val="00813853"/>
    <w:rsid w:val="00814BE2"/>
    <w:rsid w:val="00815522"/>
    <w:rsid w:val="00815820"/>
    <w:rsid w:val="00815F48"/>
    <w:rsid w:val="00816629"/>
    <w:rsid w:val="008174A8"/>
    <w:rsid w:val="0082024D"/>
    <w:rsid w:val="008208FB"/>
    <w:rsid w:val="008210D2"/>
    <w:rsid w:val="00822CAD"/>
    <w:rsid w:val="0082376A"/>
    <w:rsid w:val="0082378E"/>
    <w:rsid w:val="00823BD6"/>
    <w:rsid w:val="00824767"/>
    <w:rsid w:val="00824808"/>
    <w:rsid w:val="00824D44"/>
    <w:rsid w:val="00825ECB"/>
    <w:rsid w:val="0082637F"/>
    <w:rsid w:val="00826F19"/>
    <w:rsid w:val="00827D76"/>
    <w:rsid w:val="008310C3"/>
    <w:rsid w:val="00831965"/>
    <w:rsid w:val="00832432"/>
    <w:rsid w:val="008326E6"/>
    <w:rsid w:val="00834E3D"/>
    <w:rsid w:val="00834F31"/>
    <w:rsid w:val="0083593A"/>
    <w:rsid w:val="00835E77"/>
    <w:rsid w:val="008369E9"/>
    <w:rsid w:val="008372D6"/>
    <w:rsid w:val="008405A2"/>
    <w:rsid w:val="00840D85"/>
    <w:rsid w:val="008417F5"/>
    <w:rsid w:val="00842709"/>
    <w:rsid w:val="00842884"/>
    <w:rsid w:val="00842B7E"/>
    <w:rsid w:val="00842FCB"/>
    <w:rsid w:val="00843144"/>
    <w:rsid w:val="00843508"/>
    <w:rsid w:val="00843984"/>
    <w:rsid w:val="00846973"/>
    <w:rsid w:val="008473C2"/>
    <w:rsid w:val="008473F9"/>
    <w:rsid w:val="00850DC8"/>
    <w:rsid w:val="00851627"/>
    <w:rsid w:val="0085290D"/>
    <w:rsid w:val="00852E22"/>
    <w:rsid w:val="00852E5C"/>
    <w:rsid w:val="00853A1F"/>
    <w:rsid w:val="00854228"/>
    <w:rsid w:val="008545C1"/>
    <w:rsid w:val="008547DE"/>
    <w:rsid w:val="008566F3"/>
    <w:rsid w:val="00857130"/>
    <w:rsid w:val="0086079C"/>
    <w:rsid w:val="00862AD5"/>
    <w:rsid w:val="0086308C"/>
    <w:rsid w:val="00864C9F"/>
    <w:rsid w:val="00864E63"/>
    <w:rsid w:val="0086579A"/>
    <w:rsid w:val="00866D2B"/>
    <w:rsid w:val="00867177"/>
    <w:rsid w:val="00867814"/>
    <w:rsid w:val="00867923"/>
    <w:rsid w:val="008704ED"/>
    <w:rsid w:val="00870974"/>
    <w:rsid w:val="0087157A"/>
    <w:rsid w:val="00871A69"/>
    <w:rsid w:val="00871E3C"/>
    <w:rsid w:val="00871F65"/>
    <w:rsid w:val="0087228D"/>
    <w:rsid w:val="00874F1B"/>
    <w:rsid w:val="008750A3"/>
    <w:rsid w:val="00875C47"/>
    <w:rsid w:val="00876F5D"/>
    <w:rsid w:val="008779FA"/>
    <w:rsid w:val="00881C9A"/>
    <w:rsid w:val="008824C8"/>
    <w:rsid w:val="00882F18"/>
    <w:rsid w:val="0088372D"/>
    <w:rsid w:val="00883A29"/>
    <w:rsid w:val="00884040"/>
    <w:rsid w:val="00884049"/>
    <w:rsid w:val="008840D2"/>
    <w:rsid w:val="008841F4"/>
    <w:rsid w:val="008848AC"/>
    <w:rsid w:val="00884ED3"/>
    <w:rsid w:val="008850FD"/>
    <w:rsid w:val="00886383"/>
    <w:rsid w:val="00887D29"/>
    <w:rsid w:val="008917E5"/>
    <w:rsid w:val="00891F65"/>
    <w:rsid w:val="00895F7C"/>
    <w:rsid w:val="00896E94"/>
    <w:rsid w:val="0089754D"/>
    <w:rsid w:val="00897A32"/>
    <w:rsid w:val="008A004A"/>
    <w:rsid w:val="008A1347"/>
    <w:rsid w:val="008A222A"/>
    <w:rsid w:val="008A262B"/>
    <w:rsid w:val="008A28FE"/>
    <w:rsid w:val="008A3DF7"/>
    <w:rsid w:val="008A427F"/>
    <w:rsid w:val="008A43AA"/>
    <w:rsid w:val="008A4691"/>
    <w:rsid w:val="008A5150"/>
    <w:rsid w:val="008A6746"/>
    <w:rsid w:val="008A7D52"/>
    <w:rsid w:val="008B004D"/>
    <w:rsid w:val="008B1750"/>
    <w:rsid w:val="008B1889"/>
    <w:rsid w:val="008B1AD5"/>
    <w:rsid w:val="008B306F"/>
    <w:rsid w:val="008B4522"/>
    <w:rsid w:val="008B596C"/>
    <w:rsid w:val="008B6874"/>
    <w:rsid w:val="008B78B6"/>
    <w:rsid w:val="008B79BD"/>
    <w:rsid w:val="008C0029"/>
    <w:rsid w:val="008C0D3A"/>
    <w:rsid w:val="008C199F"/>
    <w:rsid w:val="008C276C"/>
    <w:rsid w:val="008C27AF"/>
    <w:rsid w:val="008C2A17"/>
    <w:rsid w:val="008C3EF8"/>
    <w:rsid w:val="008D00C8"/>
    <w:rsid w:val="008D033D"/>
    <w:rsid w:val="008D0C99"/>
    <w:rsid w:val="008D22CA"/>
    <w:rsid w:val="008D2D98"/>
    <w:rsid w:val="008D3695"/>
    <w:rsid w:val="008D54FB"/>
    <w:rsid w:val="008D56ED"/>
    <w:rsid w:val="008D5B98"/>
    <w:rsid w:val="008E045B"/>
    <w:rsid w:val="008E19B0"/>
    <w:rsid w:val="008E2C6B"/>
    <w:rsid w:val="008E342D"/>
    <w:rsid w:val="008E3444"/>
    <w:rsid w:val="008E3F1F"/>
    <w:rsid w:val="008E47AE"/>
    <w:rsid w:val="008E66C8"/>
    <w:rsid w:val="008E6FF0"/>
    <w:rsid w:val="008F0957"/>
    <w:rsid w:val="008F0AB6"/>
    <w:rsid w:val="008F0C2A"/>
    <w:rsid w:val="008F15E6"/>
    <w:rsid w:val="008F25E4"/>
    <w:rsid w:val="008F3B20"/>
    <w:rsid w:val="008F4BE3"/>
    <w:rsid w:val="008F4C2C"/>
    <w:rsid w:val="008F50FF"/>
    <w:rsid w:val="008F60AB"/>
    <w:rsid w:val="008F6F3B"/>
    <w:rsid w:val="008F7430"/>
    <w:rsid w:val="008F7AA7"/>
    <w:rsid w:val="0090009F"/>
    <w:rsid w:val="0090078C"/>
    <w:rsid w:val="0090120C"/>
    <w:rsid w:val="009018FC"/>
    <w:rsid w:val="00904935"/>
    <w:rsid w:val="00904C3D"/>
    <w:rsid w:val="009056F5"/>
    <w:rsid w:val="009077BF"/>
    <w:rsid w:val="00907AC4"/>
    <w:rsid w:val="00907EE9"/>
    <w:rsid w:val="00910A99"/>
    <w:rsid w:val="00911733"/>
    <w:rsid w:val="009123A4"/>
    <w:rsid w:val="0091399E"/>
    <w:rsid w:val="00914A1B"/>
    <w:rsid w:val="00914C42"/>
    <w:rsid w:val="0091596E"/>
    <w:rsid w:val="00915B26"/>
    <w:rsid w:val="00916647"/>
    <w:rsid w:val="00920598"/>
    <w:rsid w:val="00920710"/>
    <w:rsid w:val="00920C41"/>
    <w:rsid w:val="009221D6"/>
    <w:rsid w:val="009227D5"/>
    <w:rsid w:val="00923022"/>
    <w:rsid w:val="0092327E"/>
    <w:rsid w:val="00923623"/>
    <w:rsid w:val="00923698"/>
    <w:rsid w:val="00923C07"/>
    <w:rsid w:val="009240A2"/>
    <w:rsid w:val="0092636B"/>
    <w:rsid w:val="009306D9"/>
    <w:rsid w:val="009316AC"/>
    <w:rsid w:val="00933FC8"/>
    <w:rsid w:val="0093533B"/>
    <w:rsid w:val="00935549"/>
    <w:rsid w:val="00935E87"/>
    <w:rsid w:val="0093725F"/>
    <w:rsid w:val="00937F5E"/>
    <w:rsid w:val="00940596"/>
    <w:rsid w:val="00940716"/>
    <w:rsid w:val="00940B4E"/>
    <w:rsid w:val="00940D75"/>
    <w:rsid w:val="00940E2A"/>
    <w:rsid w:val="00941DC3"/>
    <w:rsid w:val="00942784"/>
    <w:rsid w:val="0094353C"/>
    <w:rsid w:val="00943AEA"/>
    <w:rsid w:val="0094431E"/>
    <w:rsid w:val="009444EA"/>
    <w:rsid w:val="00945759"/>
    <w:rsid w:val="00946F59"/>
    <w:rsid w:val="0095042E"/>
    <w:rsid w:val="00951112"/>
    <w:rsid w:val="00952317"/>
    <w:rsid w:val="00952C65"/>
    <w:rsid w:val="00954476"/>
    <w:rsid w:val="00954E44"/>
    <w:rsid w:val="009560B1"/>
    <w:rsid w:val="009566CB"/>
    <w:rsid w:val="009570CE"/>
    <w:rsid w:val="00957943"/>
    <w:rsid w:val="00957D81"/>
    <w:rsid w:val="00960C5B"/>
    <w:rsid w:val="00962A8B"/>
    <w:rsid w:val="009639C4"/>
    <w:rsid w:val="009645E7"/>
    <w:rsid w:val="00964B03"/>
    <w:rsid w:val="00965AD3"/>
    <w:rsid w:val="00970CE5"/>
    <w:rsid w:val="00971A6B"/>
    <w:rsid w:val="00972550"/>
    <w:rsid w:val="009737AD"/>
    <w:rsid w:val="009754EC"/>
    <w:rsid w:val="00976133"/>
    <w:rsid w:val="0097732C"/>
    <w:rsid w:val="009779D4"/>
    <w:rsid w:val="00980741"/>
    <w:rsid w:val="00981A66"/>
    <w:rsid w:val="00981E31"/>
    <w:rsid w:val="00982661"/>
    <w:rsid w:val="00984887"/>
    <w:rsid w:val="00984BCE"/>
    <w:rsid w:val="0098559A"/>
    <w:rsid w:val="00986E60"/>
    <w:rsid w:val="00987050"/>
    <w:rsid w:val="0099006A"/>
    <w:rsid w:val="00992D74"/>
    <w:rsid w:val="00993EBB"/>
    <w:rsid w:val="00996894"/>
    <w:rsid w:val="009971D6"/>
    <w:rsid w:val="00997A4E"/>
    <w:rsid w:val="009A2094"/>
    <w:rsid w:val="009A21AD"/>
    <w:rsid w:val="009A4BF8"/>
    <w:rsid w:val="009A5772"/>
    <w:rsid w:val="009A7F04"/>
    <w:rsid w:val="009B0F10"/>
    <w:rsid w:val="009B3A2E"/>
    <w:rsid w:val="009B590D"/>
    <w:rsid w:val="009B6F39"/>
    <w:rsid w:val="009B730D"/>
    <w:rsid w:val="009C27E7"/>
    <w:rsid w:val="009C2A83"/>
    <w:rsid w:val="009C383A"/>
    <w:rsid w:val="009C3A1A"/>
    <w:rsid w:val="009C477F"/>
    <w:rsid w:val="009C4BC2"/>
    <w:rsid w:val="009C54F4"/>
    <w:rsid w:val="009C6338"/>
    <w:rsid w:val="009C649C"/>
    <w:rsid w:val="009C7252"/>
    <w:rsid w:val="009D09A6"/>
    <w:rsid w:val="009D1847"/>
    <w:rsid w:val="009D1E9C"/>
    <w:rsid w:val="009D2B97"/>
    <w:rsid w:val="009D3B7A"/>
    <w:rsid w:val="009D5698"/>
    <w:rsid w:val="009D73C9"/>
    <w:rsid w:val="009E0388"/>
    <w:rsid w:val="009E097B"/>
    <w:rsid w:val="009E14CD"/>
    <w:rsid w:val="009E1782"/>
    <w:rsid w:val="009E2970"/>
    <w:rsid w:val="009E45F9"/>
    <w:rsid w:val="009E477A"/>
    <w:rsid w:val="009E483B"/>
    <w:rsid w:val="009E71F5"/>
    <w:rsid w:val="009F0C80"/>
    <w:rsid w:val="009F13F7"/>
    <w:rsid w:val="009F179D"/>
    <w:rsid w:val="009F1CBC"/>
    <w:rsid w:val="009F2256"/>
    <w:rsid w:val="009F25E2"/>
    <w:rsid w:val="009F3B99"/>
    <w:rsid w:val="009F3D37"/>
    <w:rsid w:val="009F3F78"/>
    <w:rsid w:val="009F40B7"/>
    <w:rsid w:val="009F5F9C"/>
    <w:rsid w:val="009F649B"/>
    <w:rsid w:val="009F72EC"/>
    <w:rsid w:val="009F7FEF"/>
    <w:rsid w:val="00A00B8F"/>
    <w:rsid w:val="00A0226F"/>
    <w:rsid w:val="00A02C7D"/>
    <w:rsid w:val="00A032A4"/>
    <w:rsid w:val="00A03B5F"/>
    <w:rsid w:val="00A0464D"/>
    <w:rsid w:val="00A047F3"/>
    <w:rsid w:val="00A05AB8"/>
    <w:rsid w:val="00A063BE"/>
    <w:rsid w:val="00A06419"/>
    <w:rsid w:val="00A07FC2"/>
    <w:rsid w:val="00A11BDE"/>
    <w:rsid w:val="00A11E64"/>
    <w:rsid w:val="00A12B9D"/>
    <w:rsid w:val="00A1438C"/>
    <w:rsid w:val="00A14391"/>
    <w:rsid w:val="00A16055"/>
    <w:rsid w:val="00A161B9"/>
    <w:rsid w:val="00A20203"/>
    <w:rsid w:val="00A20395"/>
    <w:rsid w:val="00A21A08"/>
    <w:rsid w:val="00A22049"/>
    <w:rsid w:val="00A23EE2"/>
    <w:rsid w:val="00A24F6A"/>
    <w:rsid w:val="00A26473"/>
    <w:rsid w:val="00A2683C"/>
    <w:rsid w:val="00A26E98"/>
    <w:rsid w:val="00A27689"/>
    <w:rsid w:val="00A27F0E"/>
    <w:rsid w:val="00A30CFE"/>
    <w:rsid w:val="00A3364A"/>
    <w:rsid w:val="00A35AF0"/>
    <w:rsid w:val="00A4087B"/>
    <w:rsid w:val="00A439B5"/>
    <w:rsid w:val="00A445EB"/>
    <w:rsid w:val="00A457B3"/>
    <w:rsid w:val="00A45A92"/>
    <w:rsid w:val="00A46D88"/>
    <w:rsid w:val="00A4739E"/>
    <w:rsid w:val="00A47928"/>
    <w:rsid w:val="00A50243"/>
    <w:rsid w:val="00A517C0"/>
    <w:rsid w:val="00A518D8"/>
    <w:rsid w:val="00A52669"/>
    <w:rsid w:val="00A53B3C"/>
    <w:rsid w:val="00A53D7B"/>
    <w:rsid w:val="00A54D43"/>
    <w:rsid w:val="00A55151"/>
    <w:rsid w:val="00A55172"/>
    <w:rsid w:val="00A55390"/>
    <w:rsid w:val="00A55482"/>
    <w:rsid w:val="00A55523"/>
    <w:rsid w:val="00A571A2"/>
    <w:rsid w:val="00A60A53"/>
    <w:rsid w:val="00A60A9B"/>
    <w:rsid w:val="00A61D5C"/>
    <w:rsid w:val="00A61ECE"/>
    <w:rsid w:val="00A62194"/>
    <w:rsid w:val="00A62A1F"/>
    <w:rsid w:val="00A63C1B"/>
    <w:rsid w:val="00A63DE8"/>
    <w:rsid w:val="00A64609"/>
    <w:rsid w:val="00A71F48"/>
    <w:rsid w:val="00A72931"/>
    <w:rsid w:val="00A738AA"/>
    <w:rsid w:val="00A73CC9"/>
    <w:rsid w:val="00A743C9"/>
    <w:rsid w:val="00A74B80"/>
    <w:rsid w:val="00A76C15"/>
    <w:rsid w:val="00A76D7E"/>
    <w:rsid w:val="00A7736D"/>
    <w:rsid w:val="00A77AED"/>
    <w:rsid w:val="00A80BD5"/>
    <w:rsid w:val="00A810FF"/>
    <w:rsid w:val="00A81AE3"/>
    <w:rsid w:val="00A8328E"/>
    <w:rsid w:val="00A83E74"/>
    <w:rsid w:val="00A840B8"/>
    <w:rsid w:val="00A84E02"/>
    <w:rsid w:val="00A8585D"/>
    <w:rsid w:val="00A85F01"/>
    <w:rsid w:val="00A85FA5"/>
    <w:rsid w:val="00A8686F"/>
    <w:rsid w:val="00A9268A"/>
    <w:rsid w:val="00A93295"/>
    <w:rsid w:val="00A9482C"/>
    <w:rsid w:val="00A94B2A"/>
    <w:rsid w:val="00A955FF"/>
    <w:rsid w:val="00A95F84"/>
    <w:rsid w:val="00A9755A"/>
    <w:rsid w:val="00A97FD4"/>
    <w:rsid w:val="00AA0924"/>
    <w:rsid w:val="00AA0BD2"/>
    <w:rsid w:val="00AA2107"/>
    <w:rsid w:val="00AA374C"/>
    <w:rsid w:val="00AA4535"/>
    <w:rsid w:val="00AA4C69"/>
    <w:rsid w:val="00AA5CC5"/>
    <w:rsid w:val="00AA68B3"/>
    <w:rsid w:val="00AA7004"/>
    <w:rsid w:val="00AB0EA3"/>
    <w:rsid w:val="00AB171C"/>
    <w:rsid w:val="00AB2016"/>
    <w:rsid w:val="00AB24B0"/>
    <w:rsid w:val="00AB3D64"/>
    <w:rsid w:val="00AB3E2E"/>
    <w:rsid w:val="00AB4B43"/>
    <w:rsid w:val="00AB583D"/>
    <w:rsid w:val="00AB66A3"/>
    <w:rsid w:val="00AB78E0"/>
    <w:rsid w:val="00AC3C3B"/>
    <w:rsid w:val="00AC47D5"/>
    <w:rsid w:val="00AC4F29"/>
    <w:rsid w:val="00AC565D"/>
    <w:rsid w:val="00AC6206"/>
    <w:rsid w:val="00AC68C4"/>
    <w:rsid w:val="00AC7772"/>
    <w:rsid w:val="00AC79C5"/>
    <w:rsid w:val="00AD0A16"/>
    <w:rsid w:val="00AD0E5C"/>
    <w:rsid w:val="00AD13DD"/>
    <w:rsid w:val="00AD14E2"/>
    <w:rsid w:val="00AD2146"/>
    <w:rsid w:val="00AD4384"/>
    <w:rsid w:val="00AD4CCD"/>
    <w:rsid w:val="00AD6984"/>
    <w:rsid w:val="00AD77B3"/>
    <w:rsid w:val="00AD79DD"/>
    <w:rsid w:val="00AE02F5"/>
    <w:rsid w:val="00AE04F4"/>
    <w:rsid w:val="00AE17AE"/>
    <w:rsid w:val="00AE1F94"/>
    <w:rsid w:val="00AE25DA"/>
    <w:rsid w:val="00AE2971"/>
    <w:rsid w:val="00AE2E2C"/>
    <w:rsid w:val="00AE3B59"/>
    <w:rsid w:val="00AE4857"/>
    <w:rsid w:val="00AE48C8"/>
    <w:rsid w:val="00AE542A"/>
    <w:rsid w:val="00AE634A"/>
    <w:rsid w:val="00AE736C"/>
    <w:rsid w:val="00AF3218"/>
    <w:rsid w:val="00AF59F9"/>
    <w:rsid w:val="00AF6648"/>
    <w:rsid w:val="00AF7679"/>
    <w:rsid w:val="00B0123B"/>
    <w:rsid w:val="00B028E4"/>
    <w:rsid w:val="00B02A48"/>
    <w:rsid w:val="00B02F35"/>
    <w:rsid w:val="00B035F2"/>
    <w:rsid w:val="00B03E7C"/>
    <w:rsid w:val="00B0481D"/>
    <w:rsid w:val="00B10498"/>
    <w:rsid w:val="00B10D31"/>
    <w:rsid w:val="00B10DE0"/>
    <w:rsid w:val="00B1150B"/>
    <w:rsid w:val="00B11654"/>
    <w:rsid w:val="00B11D1A"/>
    <w:rsid w:val="00B12115"/>
    <w:rsid w:val="00B15B2F"/>
    <w:rsid w:val="00B172ED"/>
    <w:rsid w:val="00B17B58"/>
    <w:rsid w:val="00B20BC3"/>
    <w:rsid w:val="00B21972"/>
    <w:rsid w:val="00B23F09"/>
    <w:rsid w:val="00B24006"/>
    <w:rsid w:val="00B268B5"/>
    <w:rsid w:val="00B271E1"/>
    <w:rsid w:val="00B3095E"/>
    <w:rsid w:val="00B3098F"/>
    <w:rsid w:val="00B33D65"/>
    <w:rsid w:val="00B35ED3"/>
    <w:rsid w:val="00B3686E"/>
    <w:rsid w:val="00B4104E"/>
    <w:rsid w:val="00B412EF"/>
    <w:rsid w:val="00B423A2"/>
    <w:rsid w:val="00B426D7"/>
    <w:rsid w:val="00B42745"/>
    <w:rsid w:val="00B42976"/>
    <w:rsid w:val="00B43609"/>
    <w:rsid w:val="00B4371F"/>
    <w:rsid w:val="00B447D9"/>
    <w:rsid w:val="00B45F4F"/>
    <w:rsid w:val="00B46363"/>
    <w:rsid w:val="00B46A3D"/>
    <w:rsid w:val="00B50A1D"/>
    <w:rsid w:val="00B5501F"/>
    <w:rsid w:val="00B5564B"/>
    <w:rsid w:val="00B56123"/>
    <w:rsid w:val="00B561E0"/>
    <w:rsid w:val="00B57569"/>
    <w:rsid w:val="00B57E4B"/>
    <w:rsid w:val="00B605C5"/>
    <w:rsid w:val="00B60BC2"/>
    <w:rsid w:val="00B613F6"/>
    <w:rsid w:val="00B64107"/>
    <w:rsid w:val="00B64318"/>
    <w:rsid w:val="00B64FB6"/>
    <w:rsid w:val="00B65022"/>
    <w:rsid w:val="00B655EB"/>
    <w:rsid w:val="00B65C3A"/>
    <w:rsid w:val="00B6655F"/>
    <w:rsid w:val="00B7021C"/>
    <w:rsid w:val="00B70992"/>
    <w:rsid w:val="00B7116D"/>
    <w:rsid w:val="00B714CF"/>
    <w:rsid w:val="00B71931"/>
    <w:rsid w:val="00B71BFF"/>
    <w:rsid w:val="00B72871"/>
    <w:rsid w:val="00B7373B"/>
    <w:rsid w:val="00B80B0C"/>
    <w:rsid w:val="00B80F9A"/>
    <w:rsid w:val="00B81EB6"/>
    <w:rsid w:val="00B8244C"/>
    <w:rsid w:val="00B828B5"/>
    <w:rsid w:val="00B83F85"/>
    <w:rsid w:val="00B84375"/>
    <w:rsid w:val="00B9039B"/>
    <w:rsid w:val="00B9040C"/>
    <w:rsid w:val="00B91219"/>
    <w:rsid w:val="00B91468"/>
    <w:rsid w:val="00B940EB"/>
    <w:rsid w:val="00B9442F"/>
    <w:rsid w:val="00B95241"/>
    <w:rsid w:val="00B963F2"/>
    <w:rsid w:val="00B96709"/>
    <w:rsid w:val="00B978EC"/>
    <w:rsid w:val="00B97B11"/>
    <w:rsid w:val="00BA051E"/>
    <w:rsid w:val="00BA0DA4"/>
    <w:rsid w:val="00BA153A"/>
    <w:rsid w:val="00BA1D7C"/>
    <w:rsid w:val="00BA2C25"/>
    <w:rsid w:val="00BA4137"/>
    <w:rsid w:val="00BA4AED"/>
    <w:rsid w:val="00BA5FA6"/>
    <w:rsid w:val="00BA6721"/>
    <w:rsid w:val="00BB0102"/>
    <w:rsid w:val="00BB1823"/>
    <w:rsid w:val="00BB4902"/>
    <w:rsid w:val="00BB4E55"/>
    <w:rsid w:val="00BB5131"/>
    <w:rsid w:val="00BB623E"/>
    <w:rsid w:val="00BB6E2E"/>
    <w:rsid w:val="00BB6FA7"/>
    <w:rsid w:val="00BB76BB"/>
    <w:rsid w:val="00BB7A9B"/>
    <w:rsid w:val="00BC03C5"/>
    <w:rsid w:val="00BC0984"/>
    <w:rsid w:val="00BC1165"/>
    <w:rsid w:val="00BC1CEF"/>
    <w:rsid w:val="00BC22C1"/>
    <w:rsid w:val="00BC2423"/>
    <w:rsid w:val="00BC2E1B"/>
    <w:rsid w:val="00BC3671"/>
    <w:rsid w:val="00BC44A4"/>
    <w:rsid w:val="00BC6BC5"/>
    <w:rsid w:val="00BC747C"/>
    <w:rsid w:val="00BC7BAD"/>
    <w:rsid w:val="00BC7DD0"/>
    <w:rsid w:val="00BD0A43"/>
    <w:rsid w:val="00BD2DDA"/>
    <w:rsid w:val="00BD4513"/>
    <w:rsid w:val="00BD49DF"/>
    <w:rsid w:val="00BD4F7B"/>
    <w:rsid w:val="00BD6DA6"/>
    <w:rsid w:val="00BE0200"/>
    <w:rsid w:val="00BE06CB"/>
    <w:rsid w:val="00BE082D"/>
    <w:rsid w:val="00BE2B0E"/>
    <w:rsid w:val="00BE343A"/>
    <w:rsid w:val="00BE3591"/>
    <w:rsid w:val="00BE5A8A"/>
    <w:rsid w:val="00BE621F"/>
    <w:rsid w:val="00BE6F3B"/>
    <w:rsid w:val="00BE753A"/>
    <w:rsid w:val="00BF39A3"/>
    <w:rsid w:val="00BF4E3F"/>
    <w:rsid w:val="00BF5D25"/>
    <w:rsid w:val="00BF74A2"/>
    <w:rsid w:val="00BF78A3"/>
    <w:rsid w:val="00C00374"/>
    <w:rsid w:val="00C02681"/>
    <w:rsid w:val="00C037FB"/>
    <w:rsid w:val="00C03A91"/>
    <w:rsid w:val="00C03F33"/>
    <w:rsid w:val="00C04C67"/>
    <w:rsid w:val="00C058AB"/>
    <w:rsid w:val="00C05DB5"/>
    <w:rsid w:val="00C0624A"/>
    <w:rsid w:val="00C0741A"/>
    <w:rsid w:val="00C07DA6"/>
    <w:rsid w:val="00C07E44"/>
    <w:rsid w:val="00C10364"/>
    <w:rsid w:val="00C10E4A"/>
    <w:rsid w:val="00C10FB8"/>
    <w:rsid w:val="00C12705"/>
    <w:rsid w:val="00C128A4"/>
    <w:rsid w:val="00C13030"/>
    <w:rsid w:val="00C1458E"/>
    <w:rsid w:val="00C14B58"/>
    <w:rsid w:val="00C15704"/>
    <w:rsid w:val="00C15810"/>
    <w:rsid w:val="00C16B9F"/>
    <w:rsid w:val="00C16F32"/>
    <w:rsid w:val="00C171BB"/>
    <w:rsid w:val="00C175E9"/>
    <w:rsid w:val="00C17F5C"/>
    <w:rsid w:val="00C2133D"/>
    <w:rsid w:val="00C2180D"/>
    <w:rsid w:val="00C218FC"/>
    <w:rsid w:val="00C22375"/>
    <w:rsid w:val="00C22640"/>
    <w:rsid w:val="00C23802"/>
    <w:rsid w:val="00C24EDA"/>
    <w:rsid w:val="00C24F27"/>
    <w:rsid w:val="00C263CB"/>
    <w:rsid w:val="00C3107E"/>
    <w:rsid w:val="00C3114D"/>
    <w:rsid w:val="00C31C94"/>
    <w:rsid w:val="00C32518"/>
    <w:rsid w:val="00C33663"/>
    <w:rsid w:val="00C336F1"/>
    <w:rsid w:val="00C33936"/>
    <w:rsid w:val="00C347A8"/>
    <w:rsid w:val="00C35125"/>
    <w:rsid w:val="00C3582D"/>
    <w:rsid w:val="00C36608"/>
    <w:rsid w:val="00C3746B"/>
    <w:rsid w:val="00C40542"/>
    <w:rsid w:val="00C416E4"/>
    <w:rsid w:val="00C41931"/>
    <w:rsid w:val="00C42538"/>
    <w:rsid w:val="00C42C85"/>
    <w:rsid w:val="00C432F0"/>
    <w:rsid w:val="00C43F4F"/>
    <w:rsid w:val="00C442E3"/>
    <w:rsid w:val="00C44694"/>
    <w:rsid w:val="00C46896"/>
    <w:rsid w:val="00C46BFE"/>
    <w:rsid w:val="00C50403"/>
    <w:rsid w:val="00C510DF"/>
    <w:rsid w:val="00C52500"/>
    <w:rsid w:val="00C53854"/>
    <w:rsid w:val="00C56536"/>
    <w:rsid w:val="00C567C3"/>
    <w:rsid w:val="00C5780B"/>
    <w:rsid w:val="00C614AF"/>
    <w:rsid w:val="00C62174"/>
    <w:rsid w:val="00C624CF"/>
    <w:rsid w:val="00C63268"/>
    <w:rsid w:val="00C6352C"/>
    <w:rsid w:val="00C637C1"/>
    <w:rsid w:val="00C63872"/>
    <w:rsid w:val="00C63E68"/>
    <w:rsid w:val="00C6479E"/>
    <w:rsid w:val="00C64A78"/>
    <w:rsid w:val="00C6640A"/>
    <w:rsid w:val="00C6651B"/>
    <w:rsid w:val="00C675FC"/>
    <w:rsid w:val="00C700F3"/>
    <w:rsid w:val="00C7041A"/>
    <w:rsid w:val="00C7076C"/>
    <w:rsid w:val="00C712EF"/>
    <w:rsid w:val="00C716C4"/>
    <w:rsid w:val="00C71F31"/>
    <w:rsid w:val="00C7210A"/>
    <w:rsid w:val="00C74268"/>
    <w:rsid w:val="00C74C57"/>
    <w:rsid w:val="00C75426"/>
    <w:rsid w:val="00C754E8"/>
    <w:rsid w:val="00C77368"/>
    <w:rsid w:val="00C77C4D"/>
    <w:rsid w:val="00C818BE"/>
    <w:rsid w:val="00C82BC7"/>
    <w:rsid w:val="00C830FC"/>
    <w:rsid w:val="00C832A9"/>
    <w:rsid w:val="00C84A27"/>
    <w:rsid w:val="00C85A58"/>
    <w:rsid w:val="00C85B97"/>
    <w:rsid w:val="00C86487"/>
    <w:rsid w:val="00C903CE"/>
    <w:rsid w:val="00C90A5B"/>
    <w:rsid w:val="00C90BE6"/>
    <w:rsid w:val="00C91D49"/>
    <w:rsid w:val="00C93248"/>
    <w:rsid w:val="00C93D0F"/>
    <w:rsid w:val="00C93F7A"/>
    <w:rsid w:val="00C94F51"/>
    <w:rsid w:val="00C957E9"/>
    <w:rsid w:val="00C96750"/>
    <w:rsid w:val="00C96848"/>
    <w:rsid w:val="00C97169"/>
    <w:rsid w:val="00CA1D13"/>
    <w:rsid w:val="00CA4C97"/>
    <w:rsid w:val="00CA5A55"/>
    <w:rsid w:val="00CA7AD9"/>
    <w:rsid w:val="00CB0DFA"/>
    <w:rsid w:val="00CB1025"/>
    <w:rsid w:val="00CB1381"/>
    <w:rsid w:val="00CB1DCD"/>
    <w:rsid w:val="00CB3244"/>
    <w:rsid w:val="00CB41DD"/>
    <w:rsid w:val="00CB4613"/>
    <w:rsid w:val="00CB70A5"/>
    <w:rsid w:val="00CB7485"/>
    <w:rsid w:val="00CB768C"/>
    <w:rsid w:val="00CC0042"/>
    <w:rsid w:val="00CC0BD3"/>
    <w:rsid w:val="00CC1158"/>
    <w:rsid w:val="00CC187D"/>
    <w:rsid w:val="00CC3534"/>
    <w:rsid w:val="00CC36BE"/>
    <w:rsid w:val="00CC3C0C"/>
    <w:rsid w:val="00CC3EF6"/>
    <w:rsid w:val="00CC4D99"/>
    <w:rsid w:val="00CC5C00"/>
    <w:rsid w:val="00CC6013"/>
    <w:rsid w:val="00CC6813"/>
    <w:rsid w:val="00CC6E8C"/>
    <w:rsid w:val="00CC7C5C"/>
    <w:rsid w:val="00CD0EB2"/>
    <w:rsid w:val="00CD15F9"/>
    <w:rsid w:val="00CD37D8"/>
    <w:rsid w:val="00CD4B49"/>
    <w:rsid w:val="00CD5409"/>
    <w:rsid w:val="00CD5FE1"/>
    <w:rsid w:val="00CD678D"/>
    <w:rsid w:val="00CD7753"/>
    <w:rsid w:val="00CD78A4"/>
    <w:rsid w:val="00CD7DCE"/>
    <w:rsid w:val="00CE23A2"/>
    <w:rsid w:val="00CE40DA"/>
    <w:rsid w:val="00CE55D0"/>
    <w:rsid w:val="00CE670A"/>
    <w:rsid w:val="00CF2862"/>
    <w:rsid w:val="00CF2AB0"/>
    <w:rsid w:val="00CF3DA7"/>
    <w:rsid w:val="00CF4DE3"/>
    <w:rsid w:val="00CF5B03"/>
    <w:rsid w:val="00CF7F46"/>
    <w:rsid w:val="00D0147F"/>
    <w:rsid w:val="00D03504"/>
    <w:rsid w:val="00D03B9F"/>
    <w:rsid w:val="00D04196"/>
    <w:rsid w:val="00D04DDE"/>
    <w:rsid w:val="00D04F01"/>
    <w:rsid w:val="00D05456"/>
    <w:rsid w:val="00D067F6"/>
    <w:rsid w:val="00D07AF9"/>
    <w:rsid w:val="00D07E39"/>
    <w:rsid w:val="00D1239D"/>
    <w:rsid w:val="00D124C4"/>
    <w:rsid w:val="00D12A09"/>
    <w:rsid w:val="00D15BFB"/>
    <w:rsid w:val="00D16F08"/>
    <w:rsid w:val="00D21062"/>
    <w:rsid w:val="00D228D5"/>
    <w:rsid w:val="00D22F41"/>
    <w:rsid w:val="00D23D64"/>
    <w:rsid w:val="00D241F4"/>
    <w:rsid w:val="00D261D0"/>
    <w:rsid w:val="00D262B6"/>
    <w:rsid w:val="00D26D6A"/>
    <w:rsid w:val="00D270B5"/>
    <w:rsid w:val="00D27284"/>
    <w:rsid w:val="00D30C60"/>
    <w:rsid w:val="00D30DC1"/>
    <w:rsid w:val="00D311AF"/>
    <w:rsid w:val="00D3319C"/>
    <w:rsid w:val="00D3412C"/>
    <w:rsid w:val="00D341CD"/>
    <w:rsid w:val="00D34A7C"/>
    <w:rsid w:val="00D35103"/>
    <w:rsid w:val="00D362E9"/>
    <w:rsid w:val="00D36325"/>
    <w:rsid w:val="00D3665B"/>
    <w:rsid w:val="00D370D4"/>
    <w:rsid w:val="00D4011F"/>
    <w:rsid w:val="00D404D7"/>
    <w:rsid w:val="00D40B56"/>
    <w:rsid w:val="00D43753"/>
    <w:rsid w:val="00D43A42"/>
    <w:rsid w:val="00D43F42"/>
    <w:rsid w:val="00D448F1"/>
    <w:rsid w:val="00D45D00"/>
    <w:rsid w:val="00D5012C"/>
    <w:rsid w:val="00D50D55"/>
    <w:rsid w:val="00D52347"/>
    <w:rsid w:val="00D52D90"/>
    <w:rsid w:val="00D53783"/>
    <w:rsid w:val="00D53C9C"/>
    <w:rsid w:val="00D54456"/>
    <w:rsid w:val="00D54F4B"/>
    <w:rsid w:val="00D55E70"/>
    <w:rsid w:val="00D567FC"/>
    <w:rsid w:val="00D56E66"/>
    <w:rsid w:val="00D60BEB"/>
    <w:rsid w:val="00D60C5A"/>
    <w:rsid w:val="00D661DB"/>
    <w:rsid w:val="00D6642A"/>
    <w:rsid w:val="00D67838"/>
    <w:rsid w:val="00D67C98"/>
    <w:rsid w:val="00D70492"/>
    <w:rsid w:val="00D71D54"/>
    <w:rsid w:val="00D733DC"/>
    <w:rsid w:val="00D7573E"/>
    <w:rsid w:val="00D762EB"/>
    <w:rsid w:val="00D76E8B"/>
    <w:rsid w:val="00D76EAE"/>
    <w:rsid w:val="00D778E0"/>
    <w:rsid w:val="00D80A8B"/>
    <w:rsid w:val="00D840C9"/>
    <w:rsid w:val="00D84215"/>
    <w:rsid w:val="00D845E7"/>
    <w:rsid w:val="00D8515C"/>
    <w:rsid w:val="00D85C14"/>
    <w:rsid w:val="00D862D5"/>
    <w:rsid w:val="00D86A42"/>
    <w:rsid w:val="00D90C75"/>
    <w:rsid w:val="00D913E0"/>
    <w:rsid w:val="00D9235F"/>
    <w:rsid w:val="00D94DD5"/>
    <w:rsid w:val="00D96203"/>
    <w:rsid w:val="00D965A3"/>
    <w:rsid w:val="00DA033C"/>
    <w:rsid w:val="00DA1046"/>
    <w:rsid w:val="00DA1E6F"/>
    <w:rsid w:val="00DA2590"/>
    <w:rsid w:val="00DA55CE"/>
    <w:rsid w:val="00DA6795"/>
    <w:rsid w:val="00DA72D4"/>
    <w:rsid w:val="00DB0F15"/>
    <w:rsid w:val="00DB17C1"/>
    <w:rsid w:val="00DB1E4A"/>
    <w:rsid w:val="00DB33D6"/>
    <w:rsid w:val="00DB38F8"/>
    <w:rsid w:val="00DB5DBD"/>
    <w:rsid w:val="00DB60DB"/>
    <w:rsid w:val="00DB643B"/>
    <w:rsid w:val="00DC030F"/>
    <w:rsid w:val="00DC0AB8"/>
    <w:rsid w:val="00DC1FEE"/>
    <w:rsid w:val="00DC32C7"/>
    <w:rsid w:val="00DC7057"/>
    <w:rsid w:val="00DC72AA"/>
    <w:rsid w:val="00DC7D7C"/>
    <w:rsid w:val="00DD0B95"/>
    <w:rsid w:val="00DD1A11"/>
    <w:rsid w:val="00DD20B1"/>
    <w:rsid w:val="00DD4B59"/>
    <w:rsid w:val="00DD6DC6"/>
    <w:rsid w:val="00DD7306"/>
    <w:rsid w:val="00DD7832"/>
    <w:rsid w:val="00DD7834"/>
    <w:rsid w:val="00DE1157"/>
    <w:rsid w:val="00DE1523"/>
    <w:rsid w:val="00DE1A1D"/>
    <w:rsid w:val="00DE5194"/>
    <w:rsid w:val="00DE5807"/>
    <w:rsid w:val="00DE5AD2"/>
    <w:rsid w:val="00DE6577"/>
    <w:rsid w:val="00DE6BFD"/>
    <w:rsid w:val="00DE6D8C"/>
    <w:rsid w:val="00DE7343"/>
    <w:rsid w:val="00DE769B"/>
    <w:rsid w:val="00DF0F57"/>
    <w:rsid w:val="00DF139E"/>
    <w:rsid w:val="00DF3065"/>
    <w:rsid w:val="00DF45DC"/>
    <w:rsid w:val="00DF48D8"/>
    <w:rsid w:val="00DF5A5A"/>
    <w:rsid w:val="00DF5F9F"/>
    <w:rsid w:val="00DF6793"/>
    <w:rsid w:val="00DF748D"/>
    <w:rsid w:val="00DF7A87"/>
    <w:rsid w:val="00E00103"/>
    <w:rsid w:val="00E006F8"/>
    <w:rsid w:val="00E01389"/>
    <w:rsid w:val="00E01C4E"/>
    <w:rsid w:val="00E01CDF"/>
    <w:rsid w:val="00E0299B"/>
    <w:rsid w:val="00E03380"/>
    <w:rsid w:val="00E05A00"/>
    <w:rsid w:val="00E0600A"/>
    <w:rsid w:val="00E062D5"/>
    <w:rsid w:val="00E06695"/>
    <w:rsid w:val="00E0703B"/>
    <w:rsid w:val="00E0707B"/>
    <w:rsid w:val="00E0727C"/>
    <w:rsid w:val="00E07430"/>
    <w:rsid w:val="00E120AC"/>
    <w:rsid w:val="00E12B16"/>
    <w:rsid w:val="00E12EFF"/>
    <w:rsid w:val="00E13C2E"/>
    <w:rsid w:val="00E151FB"/>
    <w:rsid w:val="00E17769"/>
    <w:rsid w:val="00E17954"/>
    <w:rsid w:val="00E206BD"/>
    <w:rsid w:val="00E210CF"/>
    <w:rsid w:val="00E21168"/>
    <w:rsid w:val="00E22845"/>
    <w:rsid w:val="00E23097"/>
    <w:rsid w:val="00E25604"/>
    <w:rsid w:val="00E25AF7"/>
    <w:rsid w:val="00E26013"/>
    <w:rsid w:val="00E269DB"/>
    <w:rsid w:val="00E31A8F"/>
    <w:rsid w:val="00E31BF2"/>
    <w:rsid w:val="00E331D6"/>
    <w:rsid w:val="00E334A6"/>
    <w:rsid w:val="00E33A2A"/>
    <w:rsid w:val="00E340EC"/>
    <w:rsid w:val="00E3686E"/>
    <w:rsid w:val="00E36AFF"/>
    <w:rsid w:val="00E37553"/>
    <w:rsid w:val="00E375F6"/>
    <w:rsid w:val="00E37D91"/>
    <w:rsid w:val="00E40730"/>
    <w:rsid w:val="00E40B90"/>
    <w:rsid w:val="00E44647"/>
    <w:rsid w:val="00E45435"/>
    <w:rsid w:val="00E46424"/>
    <w:rsid w:val="00E46CA1"/>
    <w:rsid w:val="00E46F48"/>
    <w:rsid w:val="00E470A4"/>
    <w:rsid w:val="00E5018D"/>
    <w:rsid w:val="00E51092"/>
    <w:rsid w:val="00E5188C"/>
    <w:rsid w:val="00E51FC5"/>
    <w:rsid w:val="00E5307D"/>
    <w:rsid w:val="00E53908"/>
    <w:rsid w:val="00E549C3"/>
    <w:rsid w:val="00E56692"/>
    <w:rsid w:val="00E56A73"/>
    <w:rsid w:val="00E60217"/>
    <w:rsid w:val="00E60582"/>
    <w:rsid w:val="00E605D4"/>
    <w:rsid w:val="00E62CD7"/>
    <w:rsid w:val="00E639B5"/>
    <w:rsid w:val="00E65635"/>
    <w:rsid w:val="00E65E67"/>
    <w:rsid w:val="00E66420"/>
    <w:rsid w:val="00E66F5A"/>
    <w:rsid w:val="00E6721A"/>
    <w:rsid w:val="00E67E06"/>
    <w:rsid w:val="00E70581"/>
    <w:rsid w:val="00E70661"/>
    <w:rsid w:val="00E7095D"/>
    <w:rsid w:val="00E728FC"/>
    <w:rsid w:val="00E73EF7"/>
    <w:rsid w:val="00E74203"/>
    <w:rsid w:val="00E76932"/>
    <w:rsid w:val="00E772D0"/>
    <w:rsid w:val="00E81339"/>
    <w:rsid w:val="00E81997"/>
    <w:rsid w:val="00E81B46"/>
    <w:rsid w:val="00E82907"/>
    <w:rsid w:val="00E82C52"/>
    <w:rsid w:val="00E832BD"/>
    <w:rsid w:val="00E839B2"/>
    <w:rsid w:val="00E852CF"/>
    <w:rsid w:val="00E85706"/>
    <w:rsid w:val="00E85C89"/>
    <w:rsid w:val="00E87461"/>
    <w:rsid w:val="00E87557"/>
    <w:rsid w:val="00E90581"/>
    <w:rsid w:val="00E90CA4"/>
    <w:rsid w:val="00E90CDF"/>
    <w:rsid w:val="00E926F9"/>
    <w:rsid w:val="00E92E3A"/>
    <w:rsid w:val="00E93D84"/>
    <w:rsid w:val="00E93DA6"/>
    <w:rsid w:val="00E9457A"/>
    <w:rsid w:val="00E94D38"/>
    <w:rsid w:val="00E95DFB"/>
    <w:rsid w:val="00E960D1"/>
    <w:rsid w:val="00E96182"/>
    <w:rsid w:val="00E96BBE"/>
    <w:rsid w:val="00E976D1"/>
    <w:rsid w:val="00EA0375"/>
    <w:rsid w:val="00EA183A"/>
    <w:rsid w:val="00EA1898"/>
    <w:rsid w:val="00EA24A3"/>
    <w:rsid w:val="00EA2E3C"/>
    <w:rsid w:val="00EA32FB"/>
    <w:rsid w:val="00EA3351"/>
    <w:rsid w:val="00EA47FE"/>
    <w:rsid w:val="00EA4A58"/>
    <w:rsid w:val="00EA4B10"/>
    <w:rsid w:val="00EA55BF"/>
    <w:rsid w:val="00EB0E9C"/>
    <w:rsid w:val="00EB1FDA"/>
    <w:rsid w:val="00EB25BC"/>
    <w:rsid w:val="00EB2974"/>
    <w:rsid w:val="00EB5020"/>
    <w:rsid w:val="00EB6A00"/>
    <w:rsid w:val="00EB73D4"/>
    <w:rsid w:val="00EC0860"/>
    <w:rsid w:val="00EC2C56"/>
    <w:rsid w:val="00EC3208"/>
    <w:rsid w:val="00EC45D4"/>
    <w:rsid w:val="00EC46CB"/>
    <w:rsid w:val="00EC4CBC"/>
    <w:rsid w:val="00ED1E86"/>
    <w:rsid w:val="00ED41E1"/>
    <w:rsid w:val="00ED6157"/>
    <w:rsid w:val="00ED6202"/>
    <w:rsid w:val="00ED747E"/>
    <w:rsid w:val="00EE0139"/>
    <w:rsid w:val="00EE054A"/>
    <w:rsid w:val="00EE08E6"/>
    <w:rsid w:val="00EE1D1A"/>
    <w:rsid w:val="00EE1EFC"/>
    <w:rsid w:val="00EE2FBD"/>
    <w:rsid w:val="00EE320E"/>
    <w:rsid w:val="00EE464D"/>
    <w:rsid w:val="00EE5FAB"/>
    <w:rsid w:val="00EE7D27"/>
    <w:rsid w:val="00EF03EA"/>
    <w:rsid w:val="00EF2C74"/>
    <w:rsid w:val="00EF2CC6"/>
    <w:rsid w:val="00EF3DC7"/>
    <w:rsid w:val="00EF448F"/>
    <w:rsid w:val="00EF5756"/>
    <w:rsid w:val="00EF57E5"/>
    <w:rsid w:val="00EF5FCA"/>
    <w:rsid w:val="00EF63A7"/>
    <w:rsid w:val="00EF6C8C"/>
    <w:rsid w:val="00EF7325"/>
    <w:rsid w:val="00EF78FA"/>
    <w:rsid w:val="00EF7CCD"/>
    <w:rsid w:val="00EF7F22"/>
    <w:rsid w:val="00F01F9A"/>
    <w:rsid w:val="00F0303D"/>
    <w:rsid w:val="00F0334B"/>
    <w:rsid w:val="00F03770"/>
    <w:rsid w:val="00F03D65"/>
    <w:rsid w:val="00F0414A"/>
    <w:rsid w:val="00F05522"/>
    <w:rsid w:val="00F0639B"/>
    <w:rsid w:val="00F07ED9"/>
    <w:rsid w:val="00F10240"/>
    <w:rsid w:val="00F10F82"/>
    <w:rsid w:val="00F11249"/>
    <w:rsid w:val="00F12B0D"/>
    <w:rsid w:val="00F1324D"/>
    <w:rsid w:val="00F1456E"/>
    <w:rsid w:val="00F1470F"/>
    <w:rsid w:val="00F15D9B"/>
    <w:rsid w:val="00F17A14"/>
    <w:rsid w:val="00F17FF7"/>
    <w:rsid w:val="00F22A42"/>
    <w:rsid w:val="00F239E1"/>
    <w:rsid w:val="00F2745A"/>
    <w:rsid w:val="00F304E1"/>
    <w:rsid w:val="00F321E6"/>
    <w:rsid w:val="00F32E95"/>
    <w:rsid w:val="00F331B2"/>
    <w:rsid w:val="00F33BDA"/>
    <w:rsid w:val="00F35802"/>
    <w:rsid w:val="00F359DD"/>
    <w:rsid w:val="00F35BB5"/>
    <w:rsid w:val="00F36597"/>
    <w:rsid w:val="00F40628"/>
    <w:rsid w:val="00F40D65"/>
    <w:rsid w:val="00F426DD"/>
    <w:rsid w:val="00F44A6F"/>
    <w:rsid w:val="00F44AB8"/>
    <w:rsid w:val="00F455B9"/>
    <w:rsid w:val="00F458B4"/>
    <w:rsid w:val="00F519A2"/>
    <w:rsid w:val="00F51BEE"/>
    <w:rsid w:val="00F51E28"/>
    <w:rsid w:val="00F54DB7"/>
    <w:rsid w:val="00F5670A"/>
    <w:rsid w:val="00F615BA"/>
    <w:rsid w:val="00F616B4"/>
    <w:rsid w:val="00F62709"/>
    <w:rsid w:val="00F63972"/>
    <w:rsid w:val="00F659F8"/>
    <w:rsid w:val="00F667A3"/>
    <w:rsid w:val="00F66ED0"/>
    <w:rsid w:val="00F67035"/>
    <w:rsid w:val="00F67388"/>
    <w:rsid w:val="00F70878"/>
    <w:rsid w:val="00F71A9A"/>
    <w:rsid w:val="00F71E43"/>
    <w:rsid w:val="00F72557"/>
    <w:rsid w:val="00F731B4"/>
    <w:rsid w:val="00F73842"/>
    <w:rsid w:val="00F7399E"/>
    <w:rsid w:val="00F74074"/>
    <w:rsid w:val="00F74BC1"/>
    <w:rsid w:val="00F75430"/>
    <w:rsid w:val="00F80041"/>
    <w:rsid w:val="00F81BAC"/>
    <w:rsid w:val="00F82611"/>
    <w:rsid w:val="00F858D3"/>
    <w:rsid w:val="00F859CA"/>
    <w:rsid w:val="00F862BB"/>
    <w:rsid w:val="00F865F6"/>
    <w:rsid w:val="00F879B9"/>
    <w:rsid w:val="00F90233"/>
    <w:rsid w:val="00F913C9"/>
    <w:rsid w:val="00F91B8F"/>
    <w:rsid w:val="00F91C85"/>
    <w:rsid w:val="00F91E0B"/>
    <w:rsid w:val="00F9214A"/>
    <w:rsid w:val="00F92522"/>
    <w:rsid w:val="00F93A92"/>
    <w:rsid w:val="00F940FA"/>
    <w:rsid w:val="00F94886"/>
    <w:rsid w:val="00F9520B"/>
    <w:rsid w:val="00F95861"/>
    <w:rsid w:val="00F965B5"/>
    <w:rsid w:val="00F97968"/>
    <w:rsid w:val="00F97C82"/>
    <w:rsid w:val="00FA1A30"/>
    <w:rsid w:val="00FA20BC"/>
    <w:rsid w:val="00FA22A4"/>
    <w:rsid w:val="00FA2FB3"/>
    <w:rsid w:val="00FA354C"/>
    <w:rsid w:val="00FA3A33"/>
    <w:rsid w:val="00FA54CA"/>
    <w:rsid w:val="00FA5F94"/>
    <w:rsid w:val="00FB0CFC"/>
    <w:rsid w:val="00FB0E7F"/>
    <w:rsid w:val="00FB145F"/>
    <w:rsid w:val="00FB14D4"/>
    <w:rsid w:val="00FB1F6A"/>
    <w:rsid w:val="00FB303F"/>
    <w:rsid w:val="00FB3ED0"/>
    <w:rsid w:val="00FB3ED3"/>
    <w:rsid w:val="00FB3FE5"/>
    <w:rsid w:val="00FB59E3"/>
    <w:rsid w:val="00FB6099"/>
    <w:rsid w:val="00FC142D"/>
    <w:rsid w:val="00FC192B"/>
    <w:rsid w:val="00FC33BE"/>
    <w:rsid w:val="00FC35F6"/>
    <w:rsid w:val="00FC411D"/>
    <w:rsid w:val="00FC42A0"/>
    <w:rsid w:val="00FC48BF"/>
    <w:rsid w:val="00FC5169"/>
    <w:rsid w:val="00FC7215"/>
    <w:rsid w:val="00FC7891"/>
    <w:rsid w:val="00FC7E98"/>
    <w:rsid w:val="00FD069F"/>
    <w:rsid w:val="00FD0C8A"/>
    <w:rsid w:val="00FD0C95"/>
    <w:rsid w:val="00FD16A0"/>
    <w:rsid w:val="00FD2C97"/>
    <w:rsid w:val="00FD2FAD"/>
    <w:rsid w:val="00FD3DDE"/>
    <w:rsid w:val="00FD3F69"/>
    <w:rsid w:val="00FD40AE"/>
    <w:rsid w:val="00FD516C"/>
    <w:rsid w:val="00FD5F3D"/>
    <w:rsid w:val="00FE0C52"/>
    <w:rsid w:val="00FE1C85"/>
    <w:rsid w:val="00FE23FA"/>
    <w:rsid w:val="00FE2530"/>
    <w:rsid w:val="00FE2BD5"/>
    <w:rsid w:val="00FE42CD"/>
    <w:rsid w:val="00FE460C"/>
    <w:rsid w:val="00FE4B9D"/>
    <w:rsid w:val="00FE66DE"/>
    <w:rsid w:val="00FE6BCF"/>
    <w:rsid w:val="00FE6EF4"/>
    <w:rsid w:val="00FE7583"/>
    <w:rsid w:val="00FE75C7"/>
    <w:rsid w:val="00FF1280"/>
    <w:rsid w:val="00FF411D"/>
    <w:rsid w:val="00FF41CC"/>
    <w:rsid w:val="00FF4250"/>
    <w:rsid w:val="00FF6487"/>
    <w:rsid w:val="00FF6BE7"/>
    <w:rsid w:val="00FF6F29"/>
    <w:rsid w:val="00FF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467682"/>
  <w15:docId w15:val="{165FA029-868C-4AB9-B22C-A9FB7A6D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13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C00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0045"/>
  </w:style>
  <w:style w:type="paragraph" w:styleId="Piedepgina">
    <w:name w:val="footer"/>
    <w:basedOn w:val="Normal"/>
    <w:link w:val="PiedepginaCar"/>
    <w:uiPriority w:val="99"/>
    <w:unhideWhenUsed/>
    <w:rsid w:val="000C00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0045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413C2D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413C2D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rsid w:val="00413C2D"/>
    <w:rPr>
      <w:color w:val="0000FF"/>
      <w:u w:val="single"/>
    </w:rPr>
  </w:style>
  <w:style w:type="paragraph" w:styleId="Prrafodelista">
    <w:name w:val="List Paragraph"/>
    <w:aliases w:val="VIÑETA,Segundo nivel de viñetas,List Paragraph1,Segundo nivel de vi–etas,Segundo nivel de vi_etas,P‡rrafo de lista1,Fluvial1,Bullets"/>
    <w:basedOn w:val="Normal"/>
    <w:link w:val="PrrafodelistaCar"/>
    <w:qFormat/>
    <w:rsid w:val="00413C2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413C2D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751CB8"/>
    <w:pPr>
      <w:tabs>
        <w:tab w:val="right" w:leader="dot" w:pos="10064"/>
      </w:tabs>
      <w:spacing w:after="100"/>
    </w:pPr>
    <w:rPr>
      <w:rFonts w:asciiTheme="minorHAnsi" w:eastAsiaTheme="minorHAnsi" w:hAnsiTheme="minorHAnsi" w:cstheme="minorBidi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413C2D"/>
    <w:pPr>
      <w:spacing w:after="100"/>
      <w:ind w:left="220"/>
    </w:pPr>
    <w:rPr>
      <w:rFonts w:asciiTheme="minorHAnsi" w:eastAsiaTheme="minorHAnsi" w:hAnsiTheme="minorHAnsi" w:cstheme="minorBidi"/>
      <w:lang w:eastAsia="en-US"/>
    </w:rPr>
  </w:style>
  <w:style w:type="character" w:customStyle="1" w:styleId="PrrafodelistaCar">
    <w:name w:val="Párrafo de lista Car"/>
    <w:aliases w:val="VIÑETA Car,Segundo nivel de viñetas Car,List Paragraph1 Car,Segundo nivel de vi–etas Car,Segundo nivel de vi_etas Car,P‡rrafo de lista1 Car,Fluvial1 Car,Bullets Car"/>
    <w:link w:val="Prrafodelista"/>
    <w:uiPriority w:val="34"/>
    <w:rsid w:val="006B5543"/>
    <w:rPr>
      <w:rFonts w:asciiTheme="minorHAnsi" w:eastAsiaTheme="minorHAnsi" w:hAnsiTheme="minorHAnsi" w:cstheme="minorBidi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15D9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15D9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15D9B"/>
    <w:rPr>
      <w:vertAlign w:val="superscript"/>
    </w:rPr>
  </w:style>
  <w:style w:type="paragraph" w:styleId="Textoindependiente">
    <w:name w:val="Body Text"/>
    <w:basedOn w:val="Normal"/>
    <w:link w:val="TextoindependienteCar"/>
    <w:uiPriority w:val="99"/>
    <w:unhideWhenUsed/>
    <w:rsid w:val="00A161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161B9"/>
    <w:rPr>
      <w:rFonts w:ascii="Times New Roman" w:eastAsia="Times New Roman" w:hAnsi="Times New Roman" w:cs="Times New Roman"/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A161B9"/>
    <w:pPr>
      <w:widowControl w:val="0"/>
      <w:autoSpaceDE w:val="0"/>
      <w:autoSpaceDN w:val="0"/>
      <w:spacing w:after="0" w:line="240" w:lineRule="auto"/>
      <w:ind w:left="522"/>
      <w:jc w:val="both"/>
      <w:outlineLvl w:val="1"/>
    </w:pPr>
    <w:rPr>
      <w:rFonts w:ascii="Tahoma" w:eastAsia="Tahoma" w:hAnsi="Tahoma" w:cs="Tahoma"/>
      <w:b/>
      <w:bCs/>
      <w:lang w:eastAsia="es-CO" w:bidi="es-CO"/>
    </w:rPr>
  </w:style>
  <w:style w:type="paragraph" w:customStyle="1" w:styleId="TableParagraph">
    <w:name w:val="Table Paragraph"/>
    <w:basedOn w:val="Normal"/>
    <w:uiPriority w:val="1"/>
    <w:qFormat/>
    <w:rsid w:val="00A161B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eastAsia="es-CO" w:bidi="es-CO"/>
    </w:rPr>
  </w:style>
  <w:style w:type="paragraph" w:styleId="NormalWeb">
    <w:name w:val="Normal (Web)"/>
    <w:basedOn w:val="Normal"/>
    <w:uiPriority w:val="99"/>
    <w:semiHidden/>
    <w:unhideWhenUsed/>
    <w:rsid w:val="00B20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B3244"/>
    <w:rPr>
      <w:b/>
      <w:sz w:val="36"/>
      <w:szCs w:val="36"/>
    </w:rPr>
  </w:style>
  <w:style w:type="paragraph" w:customStyle="1" w:styleId="Compact">
    <w:name w:val="Compact"/>
    <w:basedOn w:val="Textoindependiente"/>
    <w:qFormat/>
    <w:rsid w:val="00824808"/>
    <w:pPr>
      <w:spacing w:before="36" w:after="36"/>
    </w:pPr>
    <w:rPr>
      <w:rFonts w:asciiTheme="minorHAnsi" w:eastAsiaTheme="minorHAnsi" w:hAnsiTheme="minorHAnsi" w:cstheme="minorBidi"/>
      <w:lang w:val="en-US" w:eastAsia="en-US"/>
    </w:rPr>
  </w:style>
  <w:style w:type="table" w:styleId="Tabladecuadrcula3">
    <w:name w:val="Grid Table 3"/>
    <w:basedOn w:val="Tablanormal"/>
    <w:rsid w:val="00824808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e">
    <w:name w:val="Table"/>
    <w:semiHidden/>
    <w:unhideWhenUsed/>
    <w:qFormat/>
    <w:rsid w:val="0020700C"/>
    <w:pPr>
      <w:spacing w:after="200" w:line="240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Tablaconcuadrculaclara">
    <w:name w:val="Grid Table Light"/>
    <w:basedOn w:val="Tablanormal"/>
    <w:uiPriority w:val="40"/>
    <w:rsid w:val="001D15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245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2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7bCxhoip6zNYoZQ5OloMW/POgQ==">CgMxLjAyCGguZ2pkZ3hzOAByITFqZkJQNVFqN0Z5OXBsdzVKT3lkdnpWd00yaHQ5R1dpdQ==</go:docsCustomData>
</go:gDocsCustomXmlDataStorage>
</file>

<file path=customXml/itemProps1.xml><?xml version="1.0" encoding="utf-8"?>
<ds:datastoreItem xmlns:ds="http://schemas.openxmlformats.org/officeDocument/2006/customXml" ds:itemID="{EF3F6E25-B183-4444-A747-53796F6416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5289</TotalTime>
  <Pages>26</Pages>
  <Words>3707</Words>
  <Characters>20389</Characters>
  <Application>Microsoft Office Word</Application>
  <DocSecurity>0</DocSecurity>
  <Lines>169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 Salazar Flórez</dc:creator>
  <cp:lastModifiedBy>Daniela Salazar Flórez</cp:lastModifiedBy>
  <cp:revision>1720</cp:revision>
  <cp:lastPrinted>2025-08-28T22:37:00Z</cp:lastPrinted>
  <dcterms:created xsi:type="dcterms:W3CDTF">2024-11-20T19:04:00Z</dcterms:created>
  <dcterms:modified xsi:type="dcterms:W3CDTF">2026-05-25T02:36:00Z</dcterms:modified>
</cp:coreProperties>
</file>